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2C35D1" w14:textId="77777777" w:rsidR="00983366" w:rsidRPr="00D44CAE" w:rsidRDefault="000E614D" w:rsidP="004A45FB">
      <w:pPr>
        <w:rPr>
          <w:rFonts w:ascii="Arial" w:hAnsi="Arial" w:cs="Arial"/>
          <w:b/>
          <w:bCs/>
          <w:sz w:val="28"/>
          <w:szCs w:val="28"/>
          <w:lang w:val="en-US"/>
        </w:rPr>
      </w:pPr>
      <w:r w:rsidRPr="00D44CAE">
        <w:rPr>
          <w:rFonts w:ascii="Arial" w:hAnsi="Arial" w:cs="Arial"/>
          <w:b/>
          <w:bCs/>
          <w:sz w:val="28"/>
          <w:szCs w:val="28"/>
          <w:lang w:val="en-US"/>
        </w:rPr>
        <w:t xml:space="preserve">ISS Austria: new supplier portal by EDITEL gives small companies access to the digital supply chain </w:t>
      </w:r>
    </w:p>
    <w:p w14:paraId="29196F8A" w14:textId="77777777" w:rsidR="00983366" w:rsidRPr="00D44CAE" w:rsidRDefault="00983366" w:rsidP="004A45FB">
      <w:pPr>
        <w:rPr>
          <w:rFonts w:ascii="Arial" w:hAnsi="Arial" w:cs="Arial"/>
          <w:sz w:val="22"/>
          <w:szCs w:val="22"/>
          <w:lang w:val="en-US"/>
        </w:rPr>
      </w:pPr>
    </w:p>
    <w:p w14:paraId="4FD8C817" w14:textId="7616F5B5" w:rsidR="009759B3" w:rsidRPr="00D44CAE" w:rsidRDefault="000E614D" w:rsidP="001B4E75">
      <w:pPr>
        <w:jc w:val="both"/>
        <w:rPr>
          <w:rFonts w:ascii="Arial" w:hAnsi="Arial" w:cs="Arial"/>
          <w:b/>
          <w:bCs/>
          <w:sz w:val="22"/>
          <w:szCs w:val="22"/>
          <w:lang w:val="en-US"/>
        </w:rPr>
      </w:pPr>
      <w:r w:rsidRPr="00D44CAE">
        <w:rPr>
          <w:rFonts w:ascii="Arial" w:hAnsi="Arial" w:cs="Arial"/>
          <w:b/>
          <w:bCs/>
          <w:sz w:val="22"/>
          <w:szCs w:val="22"/>
          <w:lang w:val="en-US"/>
        </w:rPr>
        <w:t>(Vienna, May 31, 2023) - While Electronic Data Interchange (EDI) is increasingly becoming the standard in goods procurement, many small companies lack the resources needed to fully integrate EDI into their systems. This is where EDITEL's web-based portal s</w:t>
      </w:r>
      <w:r w:rsidRPr="00D44CAE">
        <w:rPr>
          <w:rFonts w:ascii="Arial" w:hAnsi="Arial" w:cs="Arial"/>
          <w:b/>
          <w:bCs/>
          <w:sz w:val="22"/>
          <w:szCs w:val="22"/>
          <w:lang w:val="en-US"/>
        </w:rPr>
        <w:t xml:space="preserve">olutions come in, the only prerequisite being Internet access: </w:t>
      </w:r>
      <w:r w:rsidR="00D44CAE">
        <w:rPr>
          <w:rFonts w:ascii="Arial" w:hAnsi="Arial" w:cs="Arial"/>
          <w:b/>
          <w:bCs/>
          <w:sz w:val="22"/>
          <w:szCs w:val="22"/>
          <w:lang w:val="en-US"/>
        </w:rPr>
        <w:t>i</w:t>
      </w:r>
      <w:r w:rsidRPr="00D44CAE">
        <w:rPr>
          <w:rFonts w:ascii="Arial" w:hAnsi="Arial" w:cs="Arial"/>
          <w:b/>
          <w:bCs/>
          <w:sz w:val="22"/>
          <w:szCs w:val="22"/>
          <w:lang w:val="en-US"/>
        </w:rPr>
        <w:t>t allows even small suppliers to exchange purchase orders, despatch advices, and invoices with their clients in an easy, secure, and paperless process. A case in point is the supplier portal r</w:t>
      </w:r>
      <w:r w:rsidRPr="00D44CAE">
        <w:rPr>
          <w:rFonts w:ascii="Arial" w:hAnsi="Arial" w:cs="Arial"/>
          <w:b/>
          <w:bCs/>
          <w:sz w:val="22"/>
          <w:szCs w:val="22"/>
          <w:lang w:val="en-US"/>
        </w:rPr>
        <w:t>ecently implemented by the EDI service provider EDITEL for ISS Austria, a facility management service provider.</w:t>
      </w:r>
    </w:p>
    <w:p w14:paraId="4A80F4B8" w14:textId="77777777" w:rsidR="00D66B2A" w:rsidRPr="00D44CAE" w:rsidRDefault="00D66B2A" w:rsidP="004F219D">
      <w:pPr>
        <w:jc w:val="both"/>
        <w:rPr>
          <w:rFonts w:ascii="Arial" w:hAnsi="Arial" w:cs="Arial"/>
          <w:sz w:val="22"/>
          <w:szCs w:val="22"/>
          <w:lang w:val="en-US"/>
        </w:rPr>
      </w:pPr>
    </w:p>
    <w:p w14:paraId="503912EE" w14:textId="3D3989AA" w:rsidR="00771D8C" w:rsidRPr="00D44CAE" w:rsidRDefault="000E614D">
      <w:pPr>
        <w:jc w:val="both"/>
        <w:rPr>
          <w:rFonts w:ascii="Arial" w:hAnsi="Arial" w:cs="Arial"/>
          <w:sz w:val="22"/>
          <w:szCs w:val="22"/>
          <w:lang w:val="en-US"/>
        </w:rPr>
      </w:pPr>
      <w:r w:rsidRPr="00D44CAE">
        <w:rPr>
          <w:rFonts w:ascii="Arial" w:hAnsi="Arial" w:cs="Arial"/>
          <w:sz w:val="22"/>
          <w:szCs w:val="22"/>
          <w:lang w:val="en-US"/>
        </w:rPr>
        <w:t xml:space="preserve">Large companies with their own ERP system and integrated EDI solution are in a position to exchange data electronically with business partners </w:t>
      </w:r>
      <w:r w:rsidRPr="00D44CAE">
        <w:rPr>
          <w:rFonts w:ascii="Arial" w:hAnsi="Arial" w:cs="Arial"/>
          <w:sz w:val="22"/>
          <w:szCs w:val="22"/>
          <w:lang w:val="en-US"/>
        </w:rPr>
        <w:t xml:space="preserve">in a swift and flexible process. Small companies are often unable to exchange business data automatically for technical or financial reasons </w:t>
      </w:r>
      <w:r w:rsidR="00D44CAE">
        <w:rPr>
          <w:rFonts w:ascii="Arial" w:hAnsi="Arial" w:cs="Arial"/>
          <w:sz w:val="22"/>
          <w:szCs w:val="22"/>
          <w:lang w:val="en-US"/>
        </w:rPr>
        <w:t>–</w:t>
      </w:r>
      <w:r w:rsidRPr="00D44CAE">
        <w:rPr>
          <w:rFonts w:ascii="Arial" w:hAnsi="Arial" w:cs="Arial"/>
          <w:sz w:val="22"/>
          <w:szCs w:val="22"/>
          <w:lang w:val="en-US"/>
        </w:rPr>
        <w:t xml:space="preserve"> and yet structured, digital communication can also be made a reality with such partners. All it takes is a web-ba</w:t>
      </w:r>
      <w:r w:rsidRPr="00D44CAE">
        <w:rPr>
          <w:rFonts w:ascii="Arial" w:hAnsi="Arial" w:cs="Arial"/>
          <w:sz w:val="22"/>
          <w:szCs w:val="22"/>
          <w:lang w:val="en-US"/>
        </w:rPr>
        <w:t xml:space="preserve">sed supplier portal. "Supplier portals allow for the easy and cost-efficient integration of any business partner </w:t>
      </w:r>
      <w:r w:rsidR="00D44CAE">
        <w:rPr>
          <w:rFonts w:ascii="Arial" w:hAnsi="Arial" w:cs="Arial"/>
          <w:sz w:val="22"/>
          <w:szCs w:val="22"/>
          <w:lang w:val="en-US"/>
        </w:rPr>
        <w:t>–</w:t>
      </w:r>
      <w:r w:rsidRPr="00D44CAE">
        <w:rPr>
          <w:rFonts w:ascii="Arial" w:hAnsi="Arial" w:cs="Arial"/>
          <w:sz w:val="22"/>
          <w:szCs w:val="22"/>
          <w:lang w:val="en-US"/>
        </w:rPr>
        <w:t xml:space="preserve"> whether EDI ready or not </w:t>
      </w:r>
      <w:r w:rsidR="00D44CAE">
        <w:rPr>
          <w:rFonts w:ascii="Arial" w:hAnsi="Arial" w:cs="Arial"/>
          <w:sz w:val="22"/>
          <w:szCs w:val="22"/>
          <w:lang w:val="en-US"/>
        </w:rPr>
        <w:t>–</w:t>
      </w:r>
      <w:r w:rsidRPr="00D44CAE">
        <w:rPr>
          <w:rFonts w:ascii="Arial" w:hAnsi="Arial" w:cs="Arial"/>
          <w:sz w:val="22"/>
          <w:szCs w:val="22"/>
          <w:lang w:val="en-US"/>
        </w:rPr>
        <w:t xml:space="preserve"> into digital business processes," explains Gerd Marlovits, CEO of EDITEL Austria. A solution like this has now bee</w:t>
      </w:r>
      <w:r w:rsidRPr="00D44CAE">
        <w:rPr>
          <w:rFonts w:ascii="Arial" w:hAnsi="Arial" w:cs="Arial"/>
          <w:sz w:val="22"/>
          <w:szCs w:val="22"/>
          <w:lang w:val="en-US"/>
        </w:rPr>
        <w:t>n successfully implemented by EDITEL for "taste'njoy", ISS Austria's own brand for upscale employee catering.</w:t>
      </w:r>
    </w:p>
    <w:p w14:paraId="3898175E" w14:textId="77777777" w:rsidR="00D66B2A" w:rsidRPr="00D44CAE" w:rsidRDefault="00D66B2A">
      <w:pPr>
        <w:jc w:val="both"/>
        <w:rPr>
          <w:rFonts w:ascii="Arial" w:hAnsi="Arial" w:cs="Arial"/>
          <w:sz w:val="22"/>
          <w:szCs w:val="22"/>
          <w:lang w:val="en-US"/>
        </w:rPr>
      </w:pPr>
    </w:p>
    <w:p w14:paraId="3DC541FF" w14:textId="77777777" w:rsidR="00C12BFE" w:rsidRPr="00D44CAE" w:rsidRDefault="000E614D">
      <w:pPr>
        <w:jc w:val="both"/>
        <w:rPr>
          <w:rFonts w:ascii="Arial" w:hAnsi="Arial" w:cs="Arial"/>
          <w:b/>
          <w:sz w:val="22"/>
          <w:szCs w:val="22"/>
          <w:lang w:val="en-US"/>
        </w:rPr>
      </w:pPr>
      <w:r w:rsidRPr="00D44CAE">
        <w:rPr>
          <w:rFonts w:ascii="Arial" w:hAnsi="Arial" w:cs="Arial"/>
          <w:b/>
          <w:bCs/>
          <w:sz w:val="22"/>
          <w:szCs w:val="22"/>
          <w:lang w:val="en-US"/>
        </w:rPr>
        <w:t>The common language EDI connects and accelerates business processes</w:t>
      </w:r>
    </w:p>
    <w:p w14:paraId="5381AD1A" w14:textId="6CC48AF7" w:rsidR="00C12BFE" w:rsidRPr="00D44CAE" w:rsidRDefault="000E614D" w:rsidP="00191BE3">
      <w:pPr>
        <w:jc w:val="both"/>
        <w:rPr>
          <w:rFonts w:ascii="Arial" w:hAnsi="Arial" w:cs="Arial"/>
          <w:sz w:val="22"/>
          <w:szCs w:val="22"/>
          <w:lang w:val="en-US"/>
        </w:rPr>
      </w:pPr>
      <w:r w:rsidRPr="00D44CAE">
        <w:rPr>
          <w:rFonts w:ascii="Arial" w:hAnsi="Arial" w:cs="Arial"/>
          <w:sz w:val="22"/>
          <w:szCs w:val="22"/>
          <w:lang w:val="en-US"/>
        </w:rPr>
        <w:t xml:space="preserve">With "taste'njoy," ISS Austria offers upscale employee catering at more </w:t>
      </w:r>
      <w:r w:rsidRPr="00D44CAE">
        <w:rPr>
          <w:rFonts w:ascii="Arial" w:hAnsi="Arial" w:cs="Arial"/>
          <w:sz w:val="22"/>
          <w:szCs w:val="22"/>
          <w:lang w:val="en-US"/>
        </w:rPr>
        <w:t>than 20 locations throughout Austria. Last year, for instance, a total of 1.8 million meals were prepared directly on the clients' premises. To make this happen, a lot of fresh and high-quality ingredients from selected suppliers are needed. These supplier</w:t>
      </w:r>
      <w:r w:rsidRPr="00D44CAE">
        <w:rPr>
          <w:rFonts w:ascii="Arial" w:hAnsi="Arial" w:cs="Arial"/>
          <w:sz w:val="22"/>
          <w:szCs w:val="22"/>
          <w:lang w:val="en-US"/>
        </w:rPr>
        <w:t>s come from a wide variety of industries and have different IT environments. "The challenge for ISS was to find a common solution to communicate with all business partners in one digital language," explains Erich Steinreiber, CEO of ISS Austria: "For our p</w:t>
      </w:r>
      <w:r w:rsidRPr="00D44CAE">
        <w:rPr>
          <w:rFonts w:ascii="Arial" w:hAnsi="Arial" w:cs="Arial"/>
          <w:sz w:val="22"/>
          <w:szCs w:val="22"/>
          <w:lang w:val="en-US"/>
        </w:rPr>
        <w:t>rocurement of goods, we have been relying on an EDI solution by EDITEL which is directly integrated into our ERP system. This solution was introduced last year. We benefit from EDI and can exchange data with our business partners who already have an existi</w:t>
      </w:r>
      <w:r w:rsidRPr="00D44CAE">
        <w:rPr>
          <w:rFonts w:ascii="Arial" w:hAnsi="Arial" w:cs="Arial"/>
          <w:sz w:val="22"/>
          <w:szCs w:val="22"/>
          <w:lang w:val="en-US"/>
        </w:rPr>
        <w:t xml:space="preserve">ng EDI connection in a swift, easy, and secure process. For all those suppliers for whom this is not possible for technical or financial reasons, mostly because they are small companies, we now use the supplier portal set up in collaboration with EDITEL," </w:t>
      </w:r>
      <w:r w:rsidRPr="00D44CAE">
        <w:rPr>
          <w:rFonts w:ascii="Arial" w:hAnsi="Arial" w:cs="Arial"/>
          <w:sz w:val="22"/>
          <w:szCs w:val="22"/>
          <w:lang w:val="en-US"/>
        </w:rPr>
        <w:t>Mr. Steinreiber said.</w:t>
      </w:r>
    </w:p>
    <w:p w14:paraId="30DA93A4" w14:textId="77777777" w:rsidR="00C12BFE" w:rsidRPr="00D44CAE" w:rsidRDefault="00C12BFE" w:rsidP="00381FD4">
      <w:pPr>
        <w:jc w:val="both"/>
        <w:rPr>
          <w:rFonts w:ascii="Arial" w:hAnsi="Arial" w:cs="Arial"/>
          <w:b/>
          <w:sz w:val="22"/>
          <w:szCs w:val="22"/>
          <w:lang w:val="en-US"/>
        </w:rPr>
      </w:pPr>
    </w:p>
    <w:p w14:paraId="4C5EC236" w14:textId="77777777" w:rsidR="00DF28FE" w:rsidRPr="00D44CAE" w:rsidRDefault="000E614D" w:rsidP="00381FD4">
      <w:pPr>
        <w:jc w:val="both"/>
        <w:rPr>
          <w:rFonts w:ascii="Arial" w:hAnsi="Arial" w:cs="Arial"/>
          <w:b/>
          <w:sz w:val="22"/>
          <w:szCs w:val="22"/>
          <w:lang w:val="en-US"/>
        </w:rPr>
      </w:pPr>
      <w:r w:rsidRPr="00D44CAE">
        <w:rPr>
          <w:rFonts w:ascii="Arial" w:hAnsi="Arial" w:cs="Arial"/>
          <w:b/>
          <w:bCs/>
          <w:sz w:val="22"/>
          <w:szCs w:val="22"/>
          <w:lang w:val="en-US"/>
        </w:rPr>
        <w:t>The right set-up pays off</w:t>
      </w:r>
    </w:p>
    <w:p w14:paraId="6A4D5DF8" w14:textId="77777777" w:rsidR="00771D8C" w:rsidRDefault="000E614D" w:rsidP="00381FD4">
      <w:pPr>
        <w:jc w:val="both"/>
        <w:rPr>
          <w:rFonts w:ascii="Arial" w:hAnsi="Arial" w:cs="Arial"/>
          <w:sz w:val="22"/>
          <w:szCs w:val="22"/>
          <w:lang w:val="en-US"/>
        </w:rPr>
      </w:pPr>
      <w:r w:rsidRPr="00D44CAE">
        <w:rPr>
          <w:rFonts w:ascii="Arial" w:hAnsi="Arial" w:cs="Arial"/>
          <w:sz w:val="22"/>
          <w:szCs w:val="22"/>
          <w:lang w:val="en-US"/>
        </w:rPr>
        <w:t>For suppliers, using the web-based EDI portal is easy, but requires careful preparation. To ensure optimal usability for the client, all details that are relevant for handling business processes must be take</w:t>
      </w:r>
      <w:r w:rsidRPr="00D44CAE">
        <w:rPr>
          <w:rFonts w:ascii="Arial" w:hAnsi="Arial" w:cs="Arial"/>
          <w:sz w:val="22"/>
          <w:szCs w:val="22"/>
          <w:lang w:val="en-US"/>
        </w:rPr>
        <w:t>n into account when setting up a supplier portal. User-friendliness is one of the priorities, as the portal must also be visually well designed and straightforward to allow for easy data entry. These specifications required ISS and EDITEL to work closely w</w:t>
      </w:r>
      <w:r w:rsidRPr="00D44CAE">
        <w:rPr>
          <w:rFonts w:ascii="Arial" w:hAnsi="Arial" w:cs="Arial"/>
          <w:sz w:val="22"/>
          <w:szCs w:val="22"/>
          <w:lang w:val="en-US"/>
        </w:rPr>
        <w:t>ith suppliers during the implementation of the project. "From many years of experience, when implementing a supplier portal, we recommend analyzing the processes beforehand in detail and standardizing them, if possible. This will help avoid any glitches be</w:t>
      </w:r>
      <w:r w:rsidRPr="00D44CAE">
        <w:rPr>
          <w:rFonts w:ascii="Arial" w:hAnsi="Arial" w:cs="Arial"/>
          <w:sz w:val="22"/>
          <w:szCs w:val="22"/>
          <w:lang w:val="en-US"/>
        </w:rPr>
        <w:t>fore they happen. These steps quickly pay off," emphasizes Gerd Marlovits from EDITEL.</w:t>
      </w:r>
    </w:p>
    <w:p w14:paraId="5DC101DA" w14:textId="77777777" w:rsidR="00D44CAE" w:rsidRPr="00D44CAE" w:rsidRDefault="00D44CAE" w:rsidP="00381FD4">
      <w:pPr>
        <w:jc w:val="both"/>
        <w:rPr>
          <w:rFonts w:ascii="Arial" w:hAnsi="Arial" w:cs="Arial"/>
          <w:sz w:val="22"/>
          <w:szCs w:val="22"/>
          <w:lang w:val="en-US"/>
        </w:rPr>
      </w:pPr>
    </w:p>
    <w:p w14:paraId="351AD075" w14:textId="77777777" w:rsidR="001C295D" w:rsidRPr="00D44CAE" w:rsidRDefault="001C295D">
      <w:pPr>
        <w:jc w:val="both"/>
        <w:rPr>
          <w:rFonts w:ascii="Arial" w:hAnsi="Arial" w:cs="Arial"/>
          <w:b/>
          <w:sz w:val="22"/>
          <w:szCs w:val="22"/>
          <w:lang w:val="en-US"/>
        </w:rPr>
      </w:pPr>
    </w:p>
    <w:p w14:paraId="60BBD86B" w14:textId="151AEAC4" w:rsidR="00C12BFE" w:rsidRPr="00D44CAE" w:rsidRDefault="000E614D" w:rsidP="00FA45BB">
      <w:pPr>
        <w:jc w:val="both"/>
        <w:rPr>
          <w:rFonts w:ascii="Arial" w:hAnsi="Arial" w:cs="Arial"/>
          <w:b/>
          <w:sz w:val="22"/>
          <w:szCs w:val="22"/>
          <w:lang w:val="en-US"/>
        </w:rPr>
      </w:pPr>
      <w:r w:rsidRPr="00D44CAE">
        <w:rPr>
          <w:rFonts w:ascii="Arial" w:hAnsi="Arial" w:cs="Arial"/>
          <w:b/>
          <w:bCs/>
          <w:sz w:val="22"/>
          <w:szCs w:val="22"/>
          <w:lang w:val="en-US"/>
        </w:rPr>
        <w:lastRenderedPageBreak/>
        <w:t xml:space="preserve">Practical test passed with flying colors </w:t>
      </w:r>
      <w:r w:rsidR="00D44CAE">
        <w:rPr>
          <w:rFonts w:ascii="Arial" w:hAnsi="Arial" w:cs="Arial"/>
          <w:b/>
          <w:bCs/>
          <w:sz w:val="22"/>
          <w:szCs w:val="22"/>
          <w:lang w:val="en-US"/>
        </w:rPr>
        <w:t>–</w:t>
      </w:r>
      <w:r w:rsidRPr="00D44CAE">
        <w:rPr>
          <w:rFonts w:ascii="Arial" w:hAnsi="Arial" w:cs="Arial"/>
          <w:b/>
          <w:bCs/>
          <w:sz w:val="22"/>
          <w:szCs w:val="22"/>
          <w:lang w:val="en-US"/>
        </w:rPr>
        <w:t xml:space="preserve"> next steps coming up</w:t>
      </w:r>
    </w:p>
    <w:p w14:paraId="216A5864" w14:textId="6D00108B" w:rsidR="00DC5532" w:rsidRPr="00D44CAE" w:rsidRDefault="000E614D" w:rsidP="004A45FB">
      <w:pPr>
        <w:jc w:val="both"/>
        <w:rPr>
          <w:rFonts w:ascii="Arial" w:hAnsi="Arial" w:cs="Arial"/>
          <w:sz w:val="22"/>
          <w:szCs w:val="22"/>
          <w:lang w:val="en-US"/>
        </w:rPr>
      </w:pPr>
      <w:r w:rsidRPr="00D44CAE">
        <w:rPr>
          <w:rFonts w:ascii="Arial" w:hAnsi="Arial" w:cs="Arial"/>
          <w:sz w:val="22"/>
          <w:szCs w:val="22"/>
          <w:lang w:val="en-US"/>
        </w:rPr>
        <w:t>Dozens of ISS Austria suppliers now successfully use the new supplier portal, benefiting from consisten</w:t>
      </w:r>
      <w:r w:rsidRPr="00D44CAE">
        <w:rPr>
          <w:rFonts w:ascii="Arial" w:hAnsi="Arial" w:cs="Arial"/>
          <w:sz w:val="22"/>
          <w:szCs w:val="22"/>
          <w:lang w:val="en-US"/>
        </w:rPr>
        <w:t xml:space="preserve">t communication via EDI in their daily business: </w:t>
      </w:r>
      <w:r w:rsidR="00D44CAE">
        <w:rPr>
          <w:rFonts w:ascii="Arial" w:hAnsi="Arial" w:cs="Arial"/>
          <w:sz w:val="22"/>
          <w:szCs w:val="22"/>
          <w:lang w:val="en-US"/>
        </w:rPr>
        <w:t>a</w:t>
      </w:r>
      <w:r w:rsidRPr="00D44CAE">
        <w:rPr>
          <w:rFonts w:ascii="Arial" w:hAnsi="Arial" w:cs="Arial"/>
          <w:sz w:val="22"/>
          <w:szCs w:val="22"/>
          <w:lang w:val="en-US"/>
        </w:rPr>
        <w:t xml:space="preserve">rticle catalogs (PRICAT), orders (ORDERS), despatch advices (DESADV) and now also invoices (INVOIC) are exchanged in digital format only. "Our processes are much faster now because all paper </w:t>
      </w:r>
      <w:r w:rsidRPr="00D44CAE">
        <w:rPr>
          <w:rFonts w:ascii="Arial" w:hAnsi="Arial" w:cs="Arial"/>
          <w:sz w:val="22"/>
          <w:szCs w:val="22"/>
          <w:lang w:val="en-US"/>
        </w:rPr>
        <w:t>handling and related manual entries are a thing of the past," said Harald Denk, Head of Country IT at ISS Austria, in a first reaction. "We have achieved our goal of finding a simple and practicable solution, which all suppliers are happy to embrace. The s</w:t>
      </w:r>
      <w:r w:rsidRPr="00D44CAE">
        <w:rPr>
          <w:rFonts w:ascii="Arial" w:hAnsi="Arial" w:cs="Arial"/>
          <w:sz w:val="22"/>
          <w:szCs w:val="22"/>
          <w:lang w:val="en-US"/>
        </w:rPr>
        <w:t>ystem is up and running and works to the complete satisfaction of everybody involved, which is not least a result of the good collaboration with EDITEL. We were very much impressed by the expertise and flexibility of the entire team at EDITEL."</w:t>
      </w:r>
    </w:p>
    <w:p w14:paraId="07CDADCD" w14:textId="77777777" w:rsidR="00CC4DE4" w:rsidRPr="00D44CAE" w:rsidRDefault="00CC4DE4" w:rsidP="001B4E75">
      <w:pPr>
        <w:jc w:val="both"/>
        <w:rPr>
          <w:rFonts w:ascii="Arial" w:hAnsi="Arial" w:cs="Arial"/>
          <w:sz w:val="22"/>
          <w:szCs w:val="22"/>
          <w:lang w:val="en-US"/>
        </w:rPr>
      </w:pPr>
    </w:p>
    <w:p w14:paraId="78915129" w14:textId="77777777" w:rsidR="001B779F" w:rsidRPr="00D44CAE" w:rsidRDefault="000E614D" w:rsidP="004A4AC2">
      <w:pPr>
        <w:jc w:val="both"/>
        <w:rPr>
          <w:rFonts w:ascii="Arial" w:hAnsi="Arial" w:cs="Arial"/>
          <w:sz w:val="22"/>
          <w:szCs w:val="22"/>
          <w:lang w:val="en-US"/>
        </w:rPr>
      </w:pPr>
      <w:r w:rsidRPr="00D44CAE">
        <w:rPr>
          <w:rFonts w:ascii="Arial" w:hAnsi="Arial" w:cs="Arial"/>
          <w:sz w:val="22"/>
          <w:szCs w:val="22"/>
          <w:lang w:val="en-US"/>
        </w:rPr>
        <w:t>The compan</w:t>
      </w:r>
      <w:r w:rsidRPr="00D44CAE">
        <w:rPr>
          <w:rFonts w:ascii="Arial" w:hAnsi="Arial" w:cs="Arial"/>
          <w:sz w:val="22"/>
          <w:szCs w:val="22"/>
          <w:lang w:val="en-US"/>
        </w:rPr>
        <w:t>y plans to digitally connect with other business areas such as suppliers from the facility management sector, cleaning, building services, and security in the near future.</w:t>
      </w:r>
    </w:p>
    <w:p w14:paraId="79E37ADE" w14:textId="77777777" w:rsidR="001B779F" w:rsidRPr="00D44CAE" w:rsidRDefault="001B779F">
      <w:pPr>
        <w:rPr>
          <w:rFonts w:ascii="Arial" w:hAnsi="Arial" w:cs="Arial"/>
          <w:sz w:val="20"/>
          <w:szCs w:val="20"/>
          <w:lang w:val="en-US"/>
        </w:rPr>
      </w:pPr>
    </w:p>
    <w:p w14:paraId="26ED82EC" w14:textId="77777777" w:rsidR="00BB6E2E" w:rsidRPr="00D44CAE" w:rsidRDefault="00BB6E2E" w:rsidP="004A45FB">
      <w:pPr>
        <w:rPr>
          <w:rFonts w:ascii="Arial" w:hAnsi="Arial" w:cs="Arial"/>
          <w:sz w:val="20"/>
          <w:szCs w:val="20"/>
          <w:lang w:val="en-US"/>
        </w:rPr>
      </w:pPr>
    </w:p>
    <w:p w14:paraId="00C45D59" w14:textId="77777777" w:rsidR="00C12BFE" w:rsidRPr="00D44CAE" w:rsidRDefault="000E614D">
      <w:pPr>
        <w:rPr>
          <w:rFonts w:ascii="Arial" w:hAnsi="Arial" w:cs="Arial"/>
          <w:b/>
          <w:bCs/>
          <w:sz w:val="20"/>
          <w:szCs w:val="20"/>
          <w:lang w:val="en-US"/>
        </w:rPr>
      </w:pPr>
      <w:r w:rsidRPr="00D44CAE">
        <w:rPr>
          <w:rFonts w:ascii="Arial" w:hAnsi="Arial" w:cs="Arial"/>
          <w:b/>
          <w:bCs/>
          <w:sz w:val="20"/>
          <w:szCs w:val="20"/>
          <w:lang w:val="en-US"/>
        </w:rPr>
        <w:t>Photos, may be printed free of charge</w:t>
      </w:r>
    </w:p>
    <w:p w14:paraId="083DC8FF" w14:textId="77777777" w:rsidR="00620471" w:rsidRPr="00D44CAE" w:rsidRDefault="000E614D">
      <w:pPr>
        <w:rPr>
          <w:rFonts w:ascii="Arial" w:hAnsi="Arial" w:cs="Arial"/>
          <w:sz w:val="20"/>
          <w:szCs w:val="20"/>
          <w:lang w:val="en-US"/>
        </w:rPr>
      </w:pPr>
      <w:r w:rsidRPr="00D44CAE">
        <w:rPr>
          <w:rFonts w:ascii="Arial" w:hAnsi="Arial" w:cs="Arial"/>
          <w:sz w:val="20"/>
          <w:szCs w:val="20"/>
          <w:lang w:val="en-US"/>
        </w:rPr>
        <w:t xml:space="preserve">Photo 1: The ISS business unit "taste'njoy" </w:t>
      </w:r>
      <w:r w:rsidRPr="00D44CAE">
        <w:rPr>
          <w:rFonts w:ascii="Arial" w:hAnsi="Arial" w:cs="Arial"/>
          <w:sz w:val="20"/>
          <w:szCs w:val="20"/>
          <w:lang w:val="en-US"/>
        </w:rPr>
        <w:t xml:space="preserve">uses a new supplier portal by EDITEL © ISS </w:t>
      </w:r>
    </w:p>
    <w:p w14:paraId="455491D0" w14:textId="77777777" w:rsidR="00BB6E2E" w:rsidRPr="00D44CAE" w:rsidRDefault="000E614D">
      <w:pPr>
        <w:rPr>
          <w:rFonts w:ascii="Arial" w:hAnsi="Arial" w:cs="Arial"/>
          <w:sz w:val="20"/>
          <w:szCs w:val="20"/>
          <w:lang w:val="en-US"/>
        </w:rPr>
      </w:pPr>
      <w:r w:rsidRPr="00D44CAE">
        <w:rPr>
          <w:rFonts w:ascii="Arial" w:hAnsi="Arial" w:cs="Arial"/>
          <w:sz w:val="20"/>
          <w:szCs w:val="20"/>
          <w:lang w:val="en-US"/>
        </w:rPr>
        <w:t>Photo 2: Gerd Marlovits, CEO of EDITEL Austria © EDITEL</w:t>
      </w:r>
    </w:p>
    <w:p w14:paraId="586AC03A" w14:textId="77777777" w:rsidR="000D72B9" w:rsidRPr="00D44CAE" w:rsidRDefault="000E614D" w:rsidP="004A45FB">
      <w:pPr>
        <w:rPr>
          <w:rFonts w:ascii="Arial" w:hAnsi="Arial" w:cs="Arial"/>
          <w:sz w:val="20"/>
          <w:szCs w:val="20"/>
          <w:lang w:val="en-US"/>
        </w:rPr>
      </w:pPr>
      <w:r w:rsidRPr="00D44CAE">
        <w:rPr>
          <w:rFonts w:ascii="Arial" w:hAnsi="Arial" w:cs="Arial"/>
          <w:sz w:val="20"/>
          <w:szCs w:val="20"/>
          <w:lang w:val="en-US"/>
        </w:rPr>
        <w:t>Photo 3, left to right: Erich Steinreiber (CEO) and Harald Denk (Head of Country IT) of ISS Austria © ISS</w:t>
      </w:r>
    </w:p>
    <w:p w14:paraId="125D4332" w14:textId="77777777" w:rsidR="00E90B09" w:rsidRPr="00D44CAE" w:rsidRDefault="00E90B09" w:rsidP="004A45FB">
      <w:pPr>
        <w:rPr>
          <w:rFonts w:ascii="Arial" w:hAnsi="Arial" w:cs="Arial"/>
          <w:sz w:val="19"/>
          <w:szCs w:val="19"/>
          <w:lang w:val="en-US"/>
        </w:rPr>
      </w:pPr>
    </w:p>
    <w:p w14:paraId="1EE78BA4" w14:textId="77777777" w:rsidR="00C12BFE" w:rsidRPr="00D44CAE" w:rsidRDefault="000E614D" w:rsidP="006F6E1D">
      <w:pPr>
        <w:jc w:val="both"/>
        <w:rPr>
          <w:rFonts w:ascii="Arial" w:hAnsi="Arial" w:cs="Arial"/>
          <w:b/>
          <w:sz w:val="18"/>
          <w:szCs w:val="18"/>
          <w:lang w:val="en-US"/>
        </w:rPr>
      </w:pPr>
      <w:r w:rsidRPr="00D44CAE">
        <w:rPr>
          <w:rFonts w:ascii="Arial" w:hAnsi="Arial" w:cs="Arial"/>
          <w:b/>
          <w:bCs/>
          <w:sz w:val="18"/>
          <w:szCs w:val="18"/>
          <w:lang w:val="en-US"/>
        </w:rPr>
        <w:t>About ISS Austria</w:t>
      </w:r>
    </w:p>
    <w:p w14:paraId="33E4C814" w14:textId="5A8A0067" w:rsidR="00F353D3" w:rsidRPr="00D44CAE" w:rsidRDefault="000E614D" w:rsidP="004A4AC2">
      <w:pPr>
        <w:jc w:val="both"/>
        <w:rPr>
          <w:rFonts w:ascii="Arial" w:hAnsi="Arial" w:cs="Arial"/>
          <w:sz w:val="18"/>
          <w:szCs w:val="18"/>
          <w:lang w:val="en-US"/>
        </w:rPr>
      </w:pPr>
      <w:r w:rsidRPr="00D44CAE">
        <w:rPr>
          <w:rFonts w:ascii="Arial" w:hAnsi="Arial" w:cs="Arial"/>
          <w:sz w:val="18"/>
          <w:szCs w:val="18"/>
          <w:lang w:val="en-US"/>
        </w:rPr>
        <w:t xml:space="preserve">ISS Austria is the market leader for facility services. With roughly 7,000 employees, the company offers a comprehensive portfolio of services for office and industrial buildings as well as airports and healthcare facilities in the following areas: </w:t>
      </w:r>
      <w:r w:rsidR="001339EB">
        <w:rPr>
          <w:rFonts w:ascii="Arial" w:hAnsi="Arial" w:cs="Arial"/>
          <w:sz w:val="18"/>
          <w:szCs w:val="18"/>
          <w:lang w:val="en-US"/>
        </w:rPr>
        <w:t>c</w:t>
      </w:r>
      <w:r w:rsidRPr="00D44CAE">
        <w:rPr>
          <w:rFonts w:ascii="Arial" w:hAnsi="Arial" w:cs="Arial"/>
          <w:sz w:val="18"/>
          <w:szCs w:val="18"/>
          <w:lang w:val="en-US"/>
        </w:rPr>
        <w:t>leanin</w:t>
      </w:r>
      <w:r w:rsidRPr="00D44CAE">
        <w:rPr>
          <w:rFonts w:ascii="Arial" w:hAnsi="Arial" w:cs="Arial"/>
          <w:sz w:val="18"/>
          <w:szCs w:val="18"/>
          <w:lang w:val="en-US"/>
        </w:rPr>
        <w:t>g (hygiene solutions), technical (building services), food (employee catering), security (security solutions) &amp; support services (reception and internal support), workplace (workplace design), and IFS (integrated facility services). In 2022, ISS Austria ac</w:t>
      </w:r>
      <w:r w:rsidRPr="00D44CAE">
        <w:rPr>
          <w:rFonts w:ascii="Arial" w:hAnsi="Arial" w:cs="Arial"/>
          <w:sz w:val="18"/>
          <w:szCs w:val="18"/>
          <w:lang w:val="en-US"/>
        </w:rPr>
        <w:t>hieved roughly EUR 308 million in sales at a total of 13 locations.</w:t>
      </w:r>
    </w:p>
    <w:p w14:paraId="6ADC7544" w14:textId="77777777" w:rsidR="00C12BFE" w:rsidRPr="00D44CAE" w:rsidRDefault="000E614D">
      <w:pPr>
        <w:jc w:val="both"/>
        <w:rPr>
          <w:rFonts w:ascii="Arial" w:hAnsi="Arial" w:cs="Arial"/>
          <w:sz w:val="18"/>
          <w:szCs w:val="18"/>
          <w:lang w:val="en-US"/>
        </w:rPr>
      </w:pPr>
      <w:hyperlink r:id="rId11" w:history="1">
        <w:r w:rsidRPr="00D44CAE">
          <w:rPr>
            <w:rStyle w:val="Hyperlink"/>
            <w:rFonts w:ascii="Arial" w:hAnsi="Arial" w:cs="Arial"/>
            <w:sz w:val="18"/>
            <w:szCs w:val="18"/>
            <w:lang w:val="en-US"/>
          </w:rPr>
          <w:t>www.issworld.at</w:t>
        </w:r>
      </w:hyperlink>
    </w:p>
    <w:p w14:paraId="268B8EEA" w14:textId="77777777" w:rsidR="00376D11" w:rsidRPr="00D44CAE" w:rsidRDefault="00376D11">
      <w:pPr>
        <w:jc w:val="both"/>
        <w:rPr>
          <w:rFonts w:ascii="Arial" w:hAnsi="Arial" w:cs="Arial"/>
          <w:sz w:val="18"/>
          <w:szCs w:val="18"/>
          <w:lang w:val="en-US"/>
        </w:rPr>
      </w:pPr>
    </w:p>
    <w:p w14:paraId="52F67F59" w14:textId="77777777" w:rsidR="000B2858" w:rsidRPr="00D44CAE" w:rsidRDefault="000E614D">
      <w:pPr>
        <w:jc w:val="both"/>
        <w:rPr>
          <w:rFonts w:ascii="Arial" w:hAnsi="Arial" w:cs="Arial"/>
          <w:sz w:val="18"/>
          <w:szCs w:val="18"/>
          <w:lang w:val="en-US"/>
        </w:rPr>
      </w:pPr>
      <w:r w:rsidRPr="00D44CAE">
        <w:rPr>
          <w:rFonts w:ascii="Arial" w:hAnsi="Arial" w:cs="Arial"/>
          <w:b/>
          <w:bCs/>
          <w:sz w:val="18"/>
          <w:szCs w:val="18"/>
          <w:lang w:val="en-US"/>
        </w:rPr>
        <w:t>About EDITEL</w:t>
      </w:r>
    </w:p>
    <w:p w14:paraId="55805917" w14:textId="2C1C752A" w:rsidR="000B2858" w:rsidRPr="00D44CAE" w:rsidRDefault="000E614D">
      <w:pPr>
        <w:jc w:val="both"/>
        <w:rPr>
          <w:rFonts w:ascii="Arial" w:hAnsi="Arial" w:cs="Arial"/>
          <w:sz w:val="18"/>
          <w:szCs w:val="18"/>
          <w:lang w:val="en-US"/>
        </w:rPr>
      </w:pPr>
      <w:r w:rsidRPr="00D44CAE">
        <w:rPr>
          <w:rFonts w:ascii="Arial" w:hAnsi="Arial" w:cs="Arial"/>
          <w:sz w:val="18"/>
          <w:szCs w:val="18"/>
          <w:lang w:val="en-US"/>
        </w:rPr>
        <w:t xml:space="preserve">EDITEL is an internationally leading provider of EDI solutions (Electronic Data </w:t>
      </w:r>
      <w:r w:rsidRPr="00D44CAE">
        <w:rPr>
          <w:rFonts w:ascii="Arial" w:hAnsi="Arial" w:cs="Arial"/>
          <w:sz w:val="18"/>
          <w:szCs w:val="18"/>
          <w:lang w:val="en-US"/>
        </w:rPr>
        <w:t>Interchange) headquartered in Vienna that specializes in the optimization of supply chain processes. The company serves clients in many different business sectors and industries.</w:t>
      </w:r>
      <w:r w:rsidR="001339EB">
        <w:rPr>
          <w:rFonts w:ascii="Arial" w:hAnsi="Arial" w:cs="Arial"/>
          <w:sz w:val="18"/>
          <w:szCs w:val="18"/>
          <w:lang w:val="en-US"/>
        </w:rPr>
        <w:t xml:space="preserve"> T</w:t>
      </w:r>
      <w:r w:rsidRPr="00D44CAE">
        <w:rPr>
          <w:rFonts w:ascii="Arial" w:hAnsi="Arial" w:cs="Arial"/>
          <w:sz w:val="18"/>
          <w:szCs w:val="18"/>
          <w:lang w:val="en-US"/>
        </w:rPr>
        <w:t>hanks to its many subsidiaries across Europe, EDITEL is active across many r</w:t>
      </w:r>
      <w:r w:rsidRPr="00D44CAE">
        <w:rPr>
          <w:rFonts w:ascii="Arial" w:hAnsi="Arial" w:cs="Arial"/>
          <w:sz w:val="18"/>
          <w:szCs w:val="18"/>
          <w:lang w:val="en-US"/>
        </w:rPr>
        <w:t>egions, which makes it a great choice for companies with international business activities. Via its EDI service eXite, EDITEL offers a large range of services that run the gamut from EDI communication and EDI integration to supplier portals and Web EDI for</w:t>
      </w:r>
      <w:r w:rsidRPr="00D44CAE">
        <w:rPr>
          <w:rFonts w:ascii="Arial" w:hAnsi="Arial" w:cs="Arial"/>
          <w:sz w:val="18"/>
          <w:szCs w:val="18"/>
          <w:lang w:val="en-US"/>
        </w:rPr>
        <w:t xml:space="preserve"> SMEs, e-invoicing solutions and digital archiving to business monitoring. Backed by the experience and expertise of more than 40 years, EDITEL makes sure that even large EDI projects will be successfully implemented.</w:t>
      </w:r>
    </w:p>
    <w:p w14:paraId="37E6A671" w14:textId="77777777" w:rsidR="000B2858" w:rsidRPr="00D44CAE" w:rsidRDefault="000E614D" w:rsidP="00847A03">
      <w:pPr>
        <w:rPr>
          <w:rFonts w:ascii="Arial" w:hAnsi="Arial" w:cs="Arial"/>
          <w:sz w:val="18"/>
          <w:szCs w:val="18"/>
          <w:lang w:val="en-US"/>
        </w:rPr>
      </w:pPr>
      <w:hyperlink r:id="rId12" w:history="1">
        <w:r w:rsidRPr="00D44CAE">
          <w:rPr>
            <w:rStyle w:val="Hyperlink"/>
            <w:rFonts w:ascii="Arial" w:hAnsi="Arial" w:cs="Arial"/>
            <w:sz w:val="18"/>
            <w:szCs w:val="18"/>
            <w:lang w:val="en-US"/>
          </w:rPr>
          <w:t>www</w:t>
        </w:r>
        <w:r w:rsidRPr="00D44CAE">
          <w:rPr>
            <w:rStyle w:val="Hyperlink"/>
            <w:rFonts w:ascii="Arial" w:hAnsi="Arial" w:cs="Arial"/>
            <w:sz w:val="18"/>
            <w:szCs w:val="18"/>
            <w:lang w:val="en-US"/>
          </w:rPr>
          <w:t>.editel.at</w:t>
        </w:r>
      </w:hyperlink>
      <w:r w:rsidRPr="00D44CAE">
        <w:rPr>
          <w:rFonts w:ascii="Arial" w:hAnsi="Arial" w:cs="Arial"/>
          <w:sz w:val="18"/>
          <w:szCs w:val="18"/>
          <w:lang w:val="en-US"/>
        </w:rPr>
        <w:t xml:space="preserve"> / </w:t>
      </w:r>
      <w:hyperlink r:id="rId13" w:history="1">
        <w:r w:rsidRPr="00D44CAE">
          <w:rPr>
            <w:rStyle w:val="Hyperlink"/>
            <w:rFonts w:ascii="Arial" w:hAnsi="Arial" w:cs="Arial"/>
            <w:sz w:val="18"/>
            <w:szCs w:val="18"/>
            <w:lang w:val="en-US"/>
          </w:rPr>
          <w:t>www.editel.eu</w:t>
        </w:r>
      </w:hyperlink>
      <w:r w:rsidRPr="00D44CAE">
        <w:rPr>
          <w:rFonts w:ascii="Arial" w:hAnsi="Arial" w:cs="Arial"/>
          <w:sz w:val="18"/>
          <w:szCs w:val="18"/>
          <w:lang w:val="en-US"/>
        </w:rPr>
        <w:t xml:space="preserve"> / </w:t>
      </w:r>
      <w:hyperlink r:id="rId14" w:history="1">
        <w:r w:rsidRPr="00D44CAE">
          <w:rPr>
            <w:rStyle w:val="Hyperlink"/>
            <w:rFonts w:ascii="Arial" w:hAnsi="Arial" w:cs="Arial"/>
            <w:sz w:val="18"/>
            <w:szCs w:val="18"/>
            <w:lang w:val="en-US"/>
          </w:rPr>
          <w:t>www.editel.cz</w:t>
        </w:r>
      </w:hyperlink>
      <w:r w:rsidRPr="00D44CAE">
        <w:rPr>
          <w:rFonts w:ascii="Arial" w:hAnsi="Arial" w:cs="Arial"/>
          <w:sz w:val="18"/>
          <w:szCs w:val="18"/>
          <w:lang w:val="en-US"/>
        </w:rPr>
        <w:t xml:space="preserve"> / </w:t>
      </w:r>
    </w:p>
    <w:p w14:paraId="268C03C9" w14:textId="77777777" w:rsidR="00D85888" w:rsidRPr="00D44CAE" w:rsidRDefault="000E614D" w:rsidP="00847A03">
      <w:pPr>
        <w:rPr>
          <w:rFonts w:ascii="Arial" w:hAnsi="Arial" w:cs="Arial"/>
          <w:sz w:val="18"/>
          <w:szCs w:val="18"/>
          <w:lang w:val="en-US"/>
        </w:rPr>
      </w:pPr>
      <w:hyperlink r:id="rId15" w:history="1">
        <w:r w:rsidR="000B2858" w:rsidRPr="00D44CAE">
          <w:rPr>
            <w:rStyle w:val="Hyperlink"/>
            <w:rFonts w:ascii="Arial" w:hAnsi="Arial" w:cs="Arial"/>
            <w:sz w:val="18"/>
            <w:szCs w:val="18"/>
            <w:lang w:val="en-US"/>
          </w:rPr>
          <w:t>www.editel.sk</w:t>
        </w:r>
      </w:hyperlink>
      <w:r w:rsidR="000B2858" w:rsidRPr="00D44CAE">
        <w:rPr>
          <w:rFonts w:ascii="Arial" w:hAnsi="Arial" w:cs="Arial"/>
          <w:sz w:val="18"/>
          <w:szCs w:val="18"/>
          <w:lang w:val="en-US"/>
        </w:rPr>
        <w:t xml:space="preserve"> / </w:t>
      </w:r>
      <w:hyperlink r:id="rId16" w:history="1">
        <w:r w:rsidR="000B2858" w:rsidRPr="00D44CAE">
          <w:rPr>
            <w:rStyle w:val="Hyperlink"/>
            <w:rFonts w:ascii="Arial" w:hAnsi="Arial" w:cs="Arial"/>
            <w:sz w:val="18"/>
            <w:szCs w:val="18"/>
            <w:lang w:val="en-US"/>
          </w:rPr>
          <w:t>www.editel.hu</w:t>
        </w:r>
      </w:hyperlink>
      <w:r w:rsidR="000B2858" w:rsidRPr="00D44CAE">
        <w:rPr>
          <w:rFonts w:ascii="Arial" w:hAnsi="Arial" w:cs="Arial"/>
          <w:sz w:val="18"/>
          <w:szCs w:val="18"/>
          <w:lang w:val="en-US"/>
        </w:rPr>
        <w:t xml:space="preserve"> / </w:t>
      </w:r>
      <w:hyperlink r:id="rId17" w:history="1">
        <w:r w:rsidR="000B2858" w:rsidRPr="00D44CAE">
          <w:rPr>
            <w:rStyle w:val="Hyperlink"/>
            <w:rFonts w:ascii="Arial" w:hAnsi="Arial" w:cs="Arial"/>
            <w:sz w:val="18"/>
            <w:szCs w:val="18"/>
            <w:lang w:val="en-US"/>
          </w:rPr>
          <w:t>www.editel.hr</w:t>
        </w:r>
      </w:hyperlink>
      <w:r w:rsidR="000B2858" w:rsidRPr="00D44CAE">
        <w:rPr>
          <w:rFonts w:ascii="Arial" w:hAnsi="Arial" w:cs="Arial"/>
          <w:sz w:val="18"/>
          <w:szCs w:val="18"/>
          <w:lang w:val="en-US"/>
        </w:rPr>
        <w:t xml:space="preserve"> /</w:t>
      </w:r>
      <w:r w:rsidR="00916BAA" w:rsidRPr="00D44CAE">
        <w:rPr>
          <w:rFonts w:ascii="Arial" w:hAnsi="Arial" w:cs="Arial"/>
          <w:color w:val="0000FF"/>
          <w:sz w:val="18"/>
          <w:szCs w:val="18"/>
          <w:u w:val="single"/>
          <w:lang w:val="en-US"/>
        </w:rPr>
        <w:t xml:space="preserve"> </w:t>
      </w:r>
      <w:hyperlink r:id="rId18" w:history="1">
        <w:r w:rsidR="00916BAA" w:rsidRPr="00D44CAE">
          <w:rPr>
            <w:rStyle w:val="Hyperlink"/>
            <w:rFonts w:ascii="Arial" w:hAnsi="Arial" w:cs="Arial"/>
            <w:sz w:val="18"/>
            <w:szCs w:val="18"/>
            <w:lang w:val="en-US"/>
          </w:rPr>
          <w:t>www.editel.pl</w:t>
        </w:r>
      </w:hyperlink>
    </w:p>
    <w:p w14:paraId="6479FB7A" w14:textId="77777777" w:rsidR="0094258B" w:rsidRPr="00D44CAE" w:rsidRDefault="0094258B" w:rsidP="00847A03">
      <w:pPr>
        <w:rPr>
          <w:rFonts w:ascii="Arial" w:hAnsi="Arial" w:cs="Arial"/>
          <w:b/>
          <w:bCs/>
          <w:sz w:val="20"/>
          <w:szCs w:val="20"/>
          <w:lang w:val="en-US"/>
        </w:rPr>
      </w:pPr>
    </w:p>
    <w:p w14:paraId="36B15FC5" w14:textId="77777777" w:rsidR="00246FE3" w:rsidRPr="00D44CAE" w:rsidRDefault="000E614D" w:rsidP="00847A03">
      <w:pPr>
        <w:rPr>
          <w:rFonts w:ascii="Arial" w:hAnsi="Arial" w:cs="Arial"/>
          <w:b/>
          <w:bCs/>
          <w:sz w:val="20"/>
          <w:szCs w:val="20"/>
          <w:lang w:val="en-US"/>
        </w:rPr>
      </w:pPr>
      <w:r w:rsidRPr="00D44CAE">
        <w:rPr>
          <w:rFonts w:ascii="Arial" w:hAnsi="Arial" w:cs="Arial"/>
          <w:b/>
          <w:bCs/>
          <w:sz w:val="20"/>
          <w:szCs w:val="20"/>
          <w:lang w:val="en-US"/>
        </w:rPr>
        <w:t>Press liaison:</w:t>
      </w:r>
    </w:p>
    <w:p w14:paraId="4DB3EA59" w14:textId="77777777" w:rsidR="00246FE3" w:rsidRPr="00D44CAE" w:rsidRDefault="000E614D" w:rsidP="00847A03">
      <w:pPr>
        <w:rPr>
          <w:rFonts w:ascii="Arial" w:hAnsi="Arial" w:cs="Arial"/>
          <w:sz w:val="20"/>
          <w:szCs w:val="20"/>
          <w:lang w:val="en-US"/>
        </w:rPr>
      </w:pPr>
      <w:r w:rsidRPr="00D44CAE">
        <w:rPr>
          <w:rFonts w:ascii="Arial" w:hAnsi="Arial" w:cs="Arial"/>
          <w:sz w:val="20"/>
          <w:szCs w:val="20"/>
          <w:lang w:val="en-US"/>
        </w:rPr>
        <w:t>Isabella Rath</w:t>
      </w:r>
    </w:p>
    <w:p w14:paraId="0A3233C0" w14:textId="77777777" w:rsidR="00246FE3" w:rsidRPr="00D44CAE" w:rsidRDefault="000E614D" w:rsidP="00847A03">
      <w:pPr>
        <w:rPr>
          <w:rFonts w:ascii="Arial" w:hAnsi="Arial" w:cs="Arial"/>
          <w:sz w:val="20"/>
          <w:szCs w:val="20"/>
          <w:lang w:val="en-US"/>
        </w:rPr>
      </w:pPr>
      <w:r w:rsidRPr="00D44CAE">
        <w:rPr>
          <w:rFonts w:ascii="Arial" w:hAnsi="Arial" w:cs="Arial"/>
          <w:sz w:val="20"/>
          <w:szCs w:val="20"/>
          <w:lang w:val="en-US"/>
        </w:rPr>
        <w:t xml:space="preserve">Head of </w:t>
      </w:r>
      <w:r w:rsidRPr="00D44CAE">
        <w:rPr>
          <w:rFonts w:ascii="Arial" w:hAnsi="Arial" w:cs="Arial"/>
          <w:sz w:val="20"/>
          <w:szCs w:val="20"/>
          <w:lang w:val="en-US"/>
        </w:rPr>
        <w:t>Marketing</w:t>
      </w:r>
    </w:p>
    <w:p w14:paraId="42F7F0F1" w14:textId="77777777" w:rsidR="00246FE3" w:rsidRPr="00D44CAE" w:rsidRDefault="000E614D" w:rsidP="00847A03">
      <w:pPr>
        <w:rPr>
          <w:rFonts w:ascii="Arial" w:hAnsi="Arial" w:cs="Arial"/>
          <w:sz w:val="20"/>
          <w:szCs w:val="20"/>
          <w:lang w:val="en-US"/>
        </w:rPr>
      </w:pPr>
      <w:r w:rsidRPr="00D44CAE">
        <w:rPr>
          <w:rFonts w:ascii="Arial" w:hAnsi="Arial" w:cs="Arial"/>
          <w:sz w:val="20"/>
          <w:szCs w:val="20"/>
          <w:lang w:val="en-US"/>
        </w:rPr>
        <w:t xml:space="preserve">EDITEL Austria GmbH </w:t>
      </w:r>
      <w:r w:rsidRPr="00D44CAE">
        <w:rPr>
          <w:rFonts w:ascii="Arial" w:hAnsi="Arial" w:cs="Arial"/>
          <w:sz w:val="20"/>
          <w:szCs w:val="20"/>
          <w:lang w:val="en-US"/>
        </w:rPr>
        <w:br/>
        <w:t>Brahmsplatz 3, 1040 Vienna / Austria</w:t>
      </w:r>
    </w:p>
    <w:p w14:paraId="3CE31D20" w14:textId="77777777" w:rsidR="00246FE3" w:rsidRPr="00D44CAE" w:rsidRDefault="000E614D" w:rsidP="00847A03">
      <w:pPr>
        <w:spacing w:line="276" w:lineRule="auto"/>
        <w:rPr>
          <w:rFonts w:ascii="Arial" w:eastAsia="Calibri" w:hAnsi="Arial" w:cs="Arial"/>
          <w:sz w:val="20"/>
          <w:szCs w:val="20"/>
          <w:lang w:val="en-US"/>
        </w:rPr>
      </w:pPr>
      <w:r w:rsidRPr="00D44CAE">
        <w:rPr>
          <w:rFonts w:ascii="Arial" w:eastAsia="Calibri" w:hAnsi="Arial" w:cs="Arial"/>
          <w:sz w:val="20"/>
          <w:szCs w:val="20"/>
          <w:lang w:val="en-US"/>
        </w:rPr>
        <w:t>Telephone: +43 /1/ 505 86 02 - 306</w:t>
      </w:r>
    </w:p>
    <w:p w14:paraId="6FE12AB7" w14:textId="77777777" w:rsidR="00246FE3" w:rsidRPr="00D44CAE" w:rsidRDefault="000E614D" w:rsidP="00847A03">
      <w:pPr>
        <w:rPr>
          <w:rFonts w:ascii="Arial" w:hAnsi="Arial" w:cs="Arial"/>
          <w:sz w:val="20"/>
          <w:szCs w:val="20"/>
          <w:lang w:val="en-US"/>
        </w:rPr>
      </w:pPr>
      <w:r w:rsidRPr="00D44CAE">
        <w:rPr>
          <w:rFonts w:ascii="Arial" w:hAnsi="Arial" w:cs="Arial"/>
          <w:sz w:val="20"/>
          <w:szCs w:val="20"/>
          <w:lang w:val="en-US"/>
        </w:rPr>
        <w:t xml:space="preserve">E-mail: </w:t>
      </w:r>
      <w:hyperlink r:id="rId19" w:history="1">
        <w:r w:rsidRPr="00D44CAE">
          <w:rPr>
            <w:rStyle w:val="Hyperlink"/>
            <w:rFonts w:ascii="Arial" w:hAnsi="Arial" w:cs="Arial"/>
            <w:sz w:val="20"/>
            <w:szCs w:val="20"/>
            <w:lang w:val="en-US"/>
          </w:rPr>
          <w:t>news@editel.at</w:t>
        </w:r>
      </w:hyperlink>
      <w:r w:rsidRPr="00D44CAE">
        <w:rPr>
          <w:rFonts w:ascii="Arial" w:hAnsi="Arial" w:cs="Arial"/>
          <w:sz w:val="20"/>
          <w:szCs w:val="20"/>
          <w:lang w:val="en-US"/>
        </w:rPr>
        <w:t xml:space="preserve"> </w:t>
      </w:r>
    </w:p>
    <w:p w14:paraId="2C30A35F" w14:textId="77777777" w:rsidR="00F612B9" w:rsidRPr="00D44CAE" w:rsidRDefault="000E614D" w:rsidP="006F6E1D">
      <w:pPr>
        <w:rPr>
          <w:rFonts w:ascii="Arial" w:hAnsi="Arial" w:cs="Arial"/>
          <w:sz w:val="20"/>
          <w:szCs w:val="20"/>
          <w:lang w:val="en-US"/>
        </w:rPr>
      </w:pPr>
      <w:bookmarkStart w:id="0" w:name="_Hlk56764522"/>
      <w:r w:rsidRPr="00D44CAE">
        <w:rPr>
          <w:rFonts w:ascii="Arial" w:hAnsi="Arial" w:cs="Arial"/>
          <w:sz w:val="20"/>
          <w:szCs w:val="20"/>
          <w:lang w:val="en-US"/>
        </w:rPr>
        <w:t xml:space="preserve">EDI Blog: </w:t>
      </w:r>
      <w:hyperlink r:id="rId20" w:history="1">
        <w:r w:rsidR="00D350ED" w:rsidRPr="00D44CAE">
          <w:rPr>
            <w:rStyle w:val="Hyperlink"/>
            <w:rFonts w:ascii="Arial" w:hAnsi="Arial" w:cs="Arial"/>
            <w:sz w:val="20"/>
            <w:szCs w:val="20"/>
            <w:lang w:val="en-US"/>
          </w:rPr>
          <w:t>www.editel.at/edi-blog</w:t>
        </w:r>
      </w:hyperlink>
      <w:bookmarkEnd w:id="0"/>
    </w:p>
    <w:sectPr w:rsidR="00F612B9" w:rsidRPr="00D44CAE" w:rsidSect="00CE793F">
      <w:headerReference w:type="default" r:id="rId21"/>
      <w:footerReference w:type="default" r:id="rId22"/>
      <w:pgSz w:w="11900" w:h="16840"/>
      <w:pgMar w:top="1701" w:right="1418" w:bottom="1843" w:left="1418" w:header="0"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43DF3" w14:textId="77777777" w:rsidR="008A52BA" w:rsidRDefault="008A52BA">
      <w:r>
        <w:separator/>
      </w:r>
    </w:p>
  </w:endnote>
  <w:endnote w:type="continuationSeparator" w:id="0">
    <w:p w14:paraId="3BFB0BC5" w14:textId="77777777" w:rsidR="008A52BA" w:rsidRDefault="008A5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3A767" w14:textId="77777777" w:rsidR="0083561C" w:rsidRDefault="000E614D">
    <w:pPr>
      <w:pStyle w:val="Fuzeile"/>
    </w:pPr>
    <w:r w:rsidRPr="0083561C">
      <w:rPr>
        <w:noProof/>
        <w:lang w:eastAsia="de-DE"/>
      </w:rPr>
      <w:drawing>
        <wp:anchor distT="0" distB="0" distL="114300" distR="114300" simplePos="0" relativeHeight="251659264" behindDoc="1" locked="0" layoutInCell="1" allowOverlap="1" wp14:anchorId="2EEE3468" wp14:editId="035D3B0C">
          <wp:simplePos x="0" y="0"/>
          <wp:positionH relativeFrom="column">
            <wp:posOffset>-911973</wp:posOffset>
          </wp:positionH>
          <wp:positionV relativeFrom="paragraph">
            <wp:posOffset>-185716</wp:posOffset>
          </wp:positionV>
          <wp:extent cx="7527794" cy="801666"/>
          <wp:effectExtent l="25400" t="0" r="0" b="0"/>
          <wp:wrapNone/>
          <wp:docPr id="5" name="Bild 3" descr="FUssze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4856082" name="FUsszeile.jpg"/>
                  <pic:cNvPicPr/>
                </pic:nvPicPr>
                <pic:blipFill>
                  <a:blip r:embed="rId1"/>
                  <a:stretch>
                    <a:fillRect/>
                  </a:stretch>
                </pic:blipFill>
                <pic:spPr>
                  <a:xfrm>
                    <a:off x="0" y="0"/>
                    <a:ext cx="7527794" cy="801666"/>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521E3" w14:textId="77777777" w:rsidR="008A52BA" w:rsidRDefault="008A52BA">
      <w:r>
        <w:separator/>
      </w:r>
    </w:p>
  </w:footnote>
  <w:footnote w:type="continuationSeparator" w:id="0">
    <w:p w14:paraId="7B2077B7" w14:textId="77777777" w:rsidR="008A52BA" w:rsidRDefault="008A52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DA66E" w14:textId="77777777" w:rsidR="00866D6A" w:rsidRDefault="000E614D">
    <w:pPr>
      <w:pStyle w:val="Kopfzeile"/>
      <w:rPr>
        <w:noProof/>
        <w:lang w:eastAsia="de-DE"/>
      </w:rPr>
    </w:pPr>
    <w:r>
      <w:rPr>
        <w:noProof/>
        <w:lang w:eastAsia="de-DE"/>
      </w:rPr>
      <w:drawing>
        <wp:anchor distT="0" distB="0" distL="114300" distR="114300" simplePos="0" relativeHeight="251658240" behindDoc="1" locked="0" layoutInCell="1" allowOverlap="1" wp14:anchorId="041AF662" wp14:editId="196ABD55">
          <wp:simplePos x="0" y="0"/>
          <wp:positionH relativeFrom="column">
            <wp:posOffset>-914400</wp:posOffset>
          </wp:positionH>
          <wp:positionV relativeFrom="paragraph">
            <wp:posOffset>165100</wp:posOffset>
          </wp:positionV>
          <wp:extent cx="7538415" cy="914400"/>
          <wp:effectExtent l="25400" t="0" r="5385" b="0"/>
          <wp:wrapNone/>
          <wp:docPr id="3" name="Bild 1" descr="Kopfze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1893113" name="Kopfzeile.jpg"/>
                  <pic:cNvPicPr/>
                </pic:nvPicPr>
                <pic:blipFill>
                  <a:blip r:embed="rId1"/>
                  <a:stretch>
                    <a:fillRect/>
                  </a:stretch>
                </pic:blipFill>
                <pic:spPr>
                  <a:xfrm>
                    <a:off x="0" y="0"/>
                    <a:ext cx="7538415" cy="914400"/>
                  </a:xfrm>
                  <a:prstGeom prst="rect">
                    <a:avLst/>
                  </a:prstGeom>
                </pic:spPr>
              </pic:pic>
            </a:graphicData>
          </a:graphic>
          <wp14:sizeRelV relativeFrom="margin">
            <wp14:pctHeight>0</wp14:pctHeight>
          </wp14:sizeRelV>
        </wp:anchor>
      </w:drawing>
    </w:r>
    <w:r w:rsidR="00151CF1">
      <w:rPr>
        <w:noProof/>
        <w:lang w:val="en-US" w:eastAsia="de-DE"/>
      </w:rPr>
      <w:t xml:space="preserve">  </w:t>
    </w:r>
  </w:p>
  <w:p w14:paraId="6DF6B541" w14:textId="77777777" w:rsidR="001A3F9B" w:rsidRDefault="001A3F9B">
    <w:pPr>
      <w:pStyle w:val="Kopfzeile"/>
      <w:rPr>
        <w:noProof/>
        <w:lang w:eastAsia="de-DE"/>
      </w:rPr>
    </w:pPr>
  </w:p>
  <w:p w14:paraId="2C948303" w14:textId="77777777" w:rsidR="001A3F9B" w:rsidRDefault="001A3F9B">
    <w:pPr>
      <w:pStyle w:val="Kopfzeile"/>
      <w:rPr>
        <w:noProof/>
        <w:lang w:eastAsia="de-DE"/>
      </w:rPr>
    </w:pPr>
  </w:p>
  <w:p w14:paraId="5872E26E" w14:textId="77777777" w:rsidR="001A3F9B" w:rsidRDefault="001A3F9B">
    <w:pPr>
      <w:pStyle w:val="Kopfzeile"/>
      <w:rPr>
        <w:noProof/>
        <w:lang w:eastAsia="de-DE"/>
      </w:rPr>
    </w:pPr>
  </w:p>
  <w:p w14:paraId="4A6575B8" w14:textId="77777777" w:rsidR="00332E66" w:rsidRDefault="00332E66">
    <w:pPr>
      <w:pStyle w:val="Kopfzeile"/>
      <w:rPr>
        <w:noProof/>
        <w:lang w:eastAsia="de-DE"/>
      </w:rPr>
    </w:pPr>
  </w:p>
  <w:p w14:paraId="3161F2EE" w14:textId="77777777" w:rsidR="001A3F9B" w:rsidRPr="000B4747" w:rsidRDefault="000E614D">
    <w:pPr>
      <w:pStyle w:val="Kopfzeile"/>
      <w:rPr>
        <w:rFonts w:ascii="Arial" w:hAnsi="Arial" w:cs="Arial"/>
        <w:noProof/>
        <w:sz w:val="28"/>
        <w:lang w:eastAsia="de-DE"/>
      </w:rPr>
    </w:pPr>
    <w:r w:rsidRPr="000B4747">
      <w:rPr>
        <w:rFonts w:ascii="Arial" w:hAnsi="Arial" w:cs="Arial"/>
        <w:noProof/>
        <w:sz w:val="28"/>
        <w:lang w:val="en-US" w:eastAsia="de-DE"/>
      </w:rPr>
      <w:t>PRESS RELEASE</w:t>
    </w:r>
  </w:p>
  <w:p w14:paraId="15B15B32" w14:textId="77777777" w:rsidR="001A3F9B" w:rsidRDefault="001A3F9B">
    <w:pPr>
      <w:pStyle w:val="Kopfzeile"/>
    </w:pPr>
  </w:p>
  <w:p w14:paraId="5004529F" w14:textId="77777777" w:rsidR="000B4747" w:rsidRDefault="000B474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7794FDB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DBC3FA2"/>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F906EF6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AAF86B2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2340B2A6"/>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6FACB26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A2AC4592"/>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BF7A36D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B1EBCC4"/>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3BD2750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DEA6E0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D341EA"/>
    <w:multiLevelType w:val="hybridMultilevel"/>
    <w:tmpl w:val="FC5625BC"/>
    <w:lvl w:ilvl="0" w:tplc="5DD4EF1C">
      <w:start w:val="1"/>
      <w:numFmt w:val="bullet"/>
      <w:lvlText w:val=""/>
      <w:lvlJc w:val="left"/>
      <w:pPr>
        <w:tabs>
          <w:tab w:val="num" w:pos="720"/>
        </w:tabs>
        <w:ind w:left="720" w:hanging="360"/>
      </w:pPr>
      <w:rPr>
        <w:rFonts w:ascii="Symbol" w:hAnsi="Symbol" w:hint="default"/>
      </w:rPr>
    </w:lvl>
    <w:lvl w:ilvl="1" w:tplc="BAC0F4DE" w:tentative="1">
      <w:start w:val="1"/>
      <w:numFmt w:val="bullet"/>
      <w:lvlText w:val="o"/>
      <w:lvlJc w:val="left"/>
      <w:pPr>
        <w:tabs>
          <w:tab w:val="num" w:pos="1440"/>
        </w:tabs>
        <w:ind w:left="1440" w:hanging="360"/>
      </w:pPr>
      <w:rPr>
        <w:rFonts w:ascii="Courier New" w:hAnsi="Courier New" w:cs="Courier New" w:hint="default"/>
      </w:rPr>
    </w:lvl>
    <w:lvl w:ilvl="2" w:tplc="99DC2C0E" w:tentative="1">
      <w:start w:val="1"/>
      <w:numFmt w:val="bullet"/>
      <w:lvlText w:val=""/>
      <w:lvlJc w:val="left"/>
      <w:pPr>
        <w:tabs>
          <w:tab w:val="num" w:pos="2160"/>
        </w:tabs>
        <w:ind w:left="2160" w:hanging="360"/>
      </w:pPr>
      <w:rPr>
        <w:rFonts w:ascii="Wingdings" w:hAnsi="Wingdings" w:hint="default"/>
      </w:rPr>
    </w:lvl>
    <w:lvl w:ilvl="3" w:tplc="A2C03E56" w:tentative="1">
      <w:start w:val="1"/>
      <w:numFmt w:val="bullet"/>
      <w:lvlText w:val=""/>
      <w:lvlJc w:val="left"/>
      <w:pPr>
        <w:tabs>
          <w:tab w:val="num" w:pos="2880"/>
        </w:tabs>
        <w:ind w:left="2880" w:hanging="360"/>
      </w:pPr>
      <w:rPr>
        <w:rFonts w:ascii="Symbol" w:hAnsi="Symbol" w:hint="default"/>
      </w:rPr>
    </w:lvl>
    <w:lvl w:ilvl="4" w:tplc="E6D4EC54" w:tentative="1">
      <w:start w:val="1"/>
      <w:numFmt w:val="bullet"/>
      <w:lvlText w:val="o"/>
      <w:lvlJc w:val="left"/>
      <w:pPr>
        <w:tabs>
          <w:tab w:val="num" w:pos="3600"/>
        </w:tabs>
        <w:ind w:left="3600" w:hanging="360"/>
      </w:pPr>
      <w:rPr>
        <w:rFonts w:ascii="Courier New" w:hAnsi="Courier New" w:cs="Courier New" w:hint="default"/>
      </w:rPr>
    </w:lvl>
    <w:lvl w:ilvl="5" w:tplc="1A4ADF54" w:tentative="1">
      <w:start w:val="1"/>
      <w:numFmt w:val="bullet"/>
      <w:lvlText w:val=""/>
      <w:lvlJc w:val="left"/>
      <w:pPr>
        <w:tabs>
          <w:tab w:val="num" w:pos="4320"/>
        </w:tabs>
        <w:ind w:left="4320" w:hanging="360"/>
      </w:pPr>
      <w:rPr>
        <w:rFonts w:ascii="Wingdings" w:hAnsi="Wingdings" w:hint="default"/>
      </w:rPr>
    </w:lvl>
    <w:lvl w:ilvl="6" w:tplc="1A8E2D8E" w:tentative="1">
      <w:start w:val="1"/>
      <w:numFmt w:val="bullet"/>
      <w:lvlText w:val=""/>
      <w:lvlJc w:val="left"/>
      <w:pPr>
        <w:tabs>
          <w:tab w:val="num" w:pos="5040"/>
        </w:tabs>
        <w:ind w:left="5040" w:hanging="360"/>
      </w:pPr>
      <w:rPr>
        <w:rFonts w:ascii="Symbol" w:hAnsi="Symbol" w:hint="default"/>
      </w:rPr>
    </w:lvl>
    <w:lvl w:ilvl="7" w:tplc="04B02A58" w:tentative="1">
      <w:start w:val="1"/>
      <w:numFmt w:val="bullet"/>
      <w:lvlText w:val="o"/>
      <w:lvlJc w:val="left"/>
      <w:pPr>
        <w:tabs>
          <w:tab w:val="num" w:pos="5760"/>
        </w:tabs>
        <w:ind w:left="5760" w:hanging="360"/>
      </w:pPr>
      <w:rPr>
        <w:rFonts w:ascii="Courier New" w:hAnsi="Courier New" w:cs="Courier New" w:hint="default"/>
      </w:rPr>
    </w:lvl>
    <w:lvl w:ilvl="8" w:tplc="E952B6F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B7F1431"/>
    <w:multiLevelType w:val="hybridMultilevel"/>
    <w:tmpl w:val="B4221186"/>
    <w:lvl w:ilvl="0" w:tplc="C19C2C78">
      <w:start w:val="1"/>
      <w:numFmt w:val="bullet"/>
      <w:lvlText w:val=""/>
      <w:lvlJc w:val="left"/>
      <w:pPr>
        <w:ind w:left="720" w:hanging="360"/>
      </w:pPr>
      <w:rPr>
        <w:rFonts w:ascii="Wingdings 3" w:hAnsi="Wingdings 3" w:hint="default"/>
      </w:rPr>
    </w:lvl>
    <w:lvl w:ilvl="1" w:tplc="81E0FFF4" w:tentative="1">
      <w:start w:val="1"/>
      <w:numFmt w:val="bullet"/>
      <w:lvlText w:val="o"/>
      <w:lvlJc w:val="left"/>
      <w:pPr>
        <w:ind w:left="1440" w:hanging="360"/>
      </w:pPr>
      <w:rPr>
        <w:rFonts w:ascii="Courier New" w:hAnsi="Courier New" w:cs="Courier New" w:hint="default"/>
      </w:rPr>
    </w:lvl>
    <w:lvl w:ilvl="2" w:tplc="D9647E1C" w:tentative="1">
      <w:start w:val="1"/>
      <w:numFmt w:val="bullet"/>
      <w:lvlText w:val=""/>
      <w:lvlJc w:val="left"/>
      <w:pPr>
        <w:ind w:left="2160" w:hanging="360"/>
      </w:pPr>
      <w:rPr>
        <w:rFonts w:ascii="Wingdings" w:hAnsi="Wingdings" w:hint="default"/>
      </w:rPr>
    </w:lvl>
    <w:lvl w:ilvl="3" w:tplc="7A8CD3B2" w:tentative="1">
      <w:start w:val="1"/>
      <w:numFmt w:val="bullet"/>
      <w:lvlText w:val=""/>
      <w:lvlJc w:val="left"/>
      <w:pPr>
        <w:ind w:left="2880" w:hanging="360"/>
      </w:pPr>
      <w:rPr>
        <w:rFonts w:ascii="Symbol" w:hAnsi="Symbol" w:hint="default"/>
      </w:rPr>
    </w:lvl>
    <w:lvl w:ilvl="4" w:tplc="E252EB36" w:tentative="1">
      <w:start w:val="1"/>
      <w:numFmt w:val="bullet"/>
      <w:lvlText w:val="o"/>
      <w:lvlJc w:val="left"/>
      <w:pPr>
        <w:ind w:left="3600" w:hanging="360"/>
      </w:pPr>
      <w:rPr>
        <w:rFonts w:ascii="Courier New" w:hAnsi="Courier New" w:cs="Courier New" w:hint="default"/>
      </w:rPr>
    </w:lvl>
    <w:lvl w:ilvl="5" w:tplc="29807380" w:tentative="1">
      <w:start w:val="1"/>
      <w:numFmt w:val="bullet"/>
      <w:lvlText w:val=""/>
      <w:lvlJc w:val="left"/>
      <w:pPr>
        <w:ind w:left="4320" w:hanging="360"/>
      </w:pPr>
      <w:rPr>
        <w:rFonts w:ascii="Wingdings" w:hAnsi="Wingdings" w:hint="default"/>
      </w:rPr>
    </w:lvl>
    <w:lvl w:ilvl="6" w:tplc="5796A0C8" w:tentative="1">
      <w:start w:val="1"/>
      <w:numFmt w:val="bullet"/>
      <w:lvlText w:val=""/>
      <w:lvlJc w:val="left"/>
      <w:pPr>
        <w:ind w:left="5040" w:hanging="360"/>
      </w:pPr>
      <w:rPr>
        <w:rFonts w:ascii="Symbol" w:hAnsi="Symbol" w:hint="default"/>
      </w:rPr>
    </w:lvl>
    <w:lvl w:ilvl="7" w:tplc="9900398E" w:tentative="1">
      <w:start w:val="1"/>
      <w:numFmt w:val="bullet"/>
      <w:lvlText w:val="o"/>
      <w:lvlJc w:val="left"/>
      <w:pPr>
        <w:ind w:left="5760" w:hanging="360"/>
      </w:pPr>
      <w:rPr>
        <w:rFonts w:ascii="Courier New" w:hAnsi="Courier New" w:cs="Courier New" w:hint="default"/>
      </w:rPr>
    </w:lvl>
    <w:lvl w:ilvl="8" w:tplc="4F0CD08A" w:tentative="1">
      <w:start w:val="1"/>
      <w:numFmt w:val="bullet"/>
      <w:lvlText w:val=""/>
      <w:lvlJc w:val="left"/>
      <w:pPr>
        <w:ind w:left="6480" w:hanging="360"/>
      </w:pPr>
      <w:rPr>
        <w:rFonts w:ascii="Wingdings" w:hAnsi="Wingdings" w:hint="default"/>
      </w:rPr>
    </w:lvl>
  </w:abstractNum>
  <w:abstractNum w:abstractNumId="13" w15:restartNumberingAfterBreak="0">
    <w:nsid w:val="21E91D84"/>
    <w:multiLevelType w:val="multilevel"/>
    <w:tmpl w:val="0D666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62554C"/>
    <w:multiLevelType w:val="hybridMultilevel"/>
    <w:tmpl w:val="3A44993A"/>
    <w:lvl w:ilvl="0" w:tplc="1A16409E">
      <w:start w:val="1"/>
      <w:numFmt w:val="bullet"/>
      <w:lvlText w:val="❯"/>
      <w:lvlJc w:val="left"/>
      <w:pPr>
        <w:ind w:left="720" w:hanging="360"/>
      </w:pPr>
      <w:rPr>
        <w:rFonts w:ascii="Segoe UI Symbol" w:hAnsi="Segoe UI Symbol" w:hint="default"/>
      </w:rPr>
    </w:lvl>
    <w:lvl w:ilvl="1" w:tplc="418C0C50" w:tentative="1">
      <w:start w:val="1"/>
      <w:numFmt w:val="bullet"/>
      <w:lvlText w:val="o"/>
      <w:lvlJc w:val="left"/>
      <w:pPr>
        <w:ind w:left="1440" w:hanging="360"/>
      </w:pPr>
      <w:rPr>
        <w:rFonts w:ascii="Courier New" w:hAnsi="Courier New" w:cs="Courier New" w:hint="default"/>
      </w:rPr>
    </w:lvl>
    <w:lvl w:ilvl="2" w:tplc="C194D230" w:tentative="1">
      <w:start w:val="1"/>
      <w:numFmt w:val="bullet"/>
      <w:lvlText w:val=""/>
      <w:lvlJc w:val="left"/>
      <w:pPr>
        <w:ind w:left="2160" w:hanging="360"/>
      </w:pPr>
      <w:rPr>
        <w:rFonts w:ascii="Wingdings" w:hAnsi="Wingdings" w:hint="default"/>
      </w:rPr>
    </w:lvl>
    <w:lvl w:ilvl="3" w:tplc="1616CA2C" w:tentative="1">
      <w:start w:val="1"/>
      <w:numFmt w:val="bullet"/>
      <w:lvlText w:val=""/>
      <w:lvlJc w:val="left"/>
      <w:pPr>
        <w:ind w:left="2880" w:hanging="360"/>
      </w:pPr>
      <w:rPr>
        <w:rFonts w:ascii="Symbol" w:hAnsi="Symbol" w:hint="default"/>
      </w:rPr>
    </w:lvl>
    <w:lvl w:ilvl="4" w:tplc="A40CFF4C" w:tentative="1">
      <w:start w:val="1"/>
      <w:numFmt w:val="bullet"/>
      <w:lvlText w:val="o"/>
      <w:lvlJc w:val="left"/>
      <w:pPr>
        <w:ind w:left="3600" w:hanging="360"/>
      </w:pPr>
      <w:rPr>
        <w:rFonts w:ascii="Courier New" w:hAnsi="Courier New" w:cs="Courier New" w:hint="default"/>
      </w:rPr>
    </w:lvl>
    <w:lvl w:ilvl="5" w:tplc="974E3030" w:tentative="1">
      <w:start w:val="1"/>
      <w:numFmt w:val="bullet"/>
      <w:lvlText w:val=""/>
      <w:lvlJc w:val="left"/>
      <w:pPr>
        <w:ind w:left="4320" w:hanging="360"/>
      </w:pPr>
      <w:rPr>
        <w:rFonts w:ascii="Wingdings" w:hAnsi="Wingdings" w:hint="default"/>
      </w:rPr>
    </w:lvl>
    <w:lvl w:ilvl="6" w:tplc="2C563B5E" w:tentative="1">
      <w:start w:val="1"/>
      <w:numFmt w:val="bullet"/>
      <w:lvlText w:val=""/>
      <w:lvlJc w:val="left"/>
      <w:pPr>
        <w:ind w:left="5040" w:hanging="360"/>
      </w:pPr>
      <w:rPr>
        <w:rFonts w:ascii="Symbol" w:hAnsi="Symbol" w:hint="default"/>
      </w:rPr>
    </w:lvl>
    <w:lvl w:ilvl="7" w:tplc="028ADEAA" w:tentative="1">
      <w:start w:val="1"/>
      <w:numFmt w:val="bullet"/>
      <w:lvlText w:val="o"/>
      <w:lvlJc w:val="left"/>
      <w:pPr>
        <w:ind w:left="5760" w:hanging="360"/>
      </w:pPr>
      <w:rPr>
        <w:rFonts w:ascii="Courier New" w:hAnsi="Courier New" w:cs="Courier New" w:hint="default"/>
      </w:rPr>
    </w:lvl>
    <w:lvl w:ilvl="8" w:tplc="BBFAEB1C" w:tentative="1">
      <w:start w:val="1"/>
      <w:numFmt w:val="bullet"/>
      <w:lvlText w:val=""/>
      <w:lvlJc w:val="left"/>
      <w:pPr>
        <w:ind w:left="6480" w:hanging="360"/>
      </w:pPr>
      <w:rPr>
        <w:rFonts w:ascii="Wingdings" w:hAnsi="Wingdings" w:hint="default"/>
      </w:rPr>
    </w:lvl>
  </w:abstractNum>
  <w:abstractNum w:abstractNumId="15" w15:restartNumberingAfterBreak="0">
    <w:nsid w:val="328E33D9"/>
    <w:multiLevelType w:val="hybridMultilevel"/>
    <w:tmpl w:val="F636047A"/>
    <w:lvl w:ilvl="0" w:tplc="7F101350">
      <w:numFmt w:val="bullet"/>
      <w:lvlText w:val="-"/>
      <w:lvlJc w:val="left"/>
      <w:pPr>
        <w:ind w:left="720" w:hanging="360"/>
      </w:pPr>
      <w:rPr>
        <w:rFonts w:ascii="Arial" w:eastAsiaTheme="minorHAnsi" w:hAnsi="Arial" w:cs="Arial" w:hint="default"/>
      </w:rPr>
    </w:lvl>
    <w:lvl w:ilvl="1" w:tplc="3A589B78" w:tentative="1">
      <w:start w:val="1"/>
      <w:numFmt w:val="bullet"/>
      <w:lvlText w:val="o"/>
      <w:lvlJc w:val="left"/>
      <w:pPr>
        <w:ind w:left="1440" w:hanging="360"/>
      </w:pPr>
      <w:rPr>
        <w:rFonts w:ascii="Courier New" w:hAnsi="Courier New" w:cs="Courier New" w:hint="default"/>
      </w:rPr>
    </w:lvl>
    <w:lvl w:ilvl="2" w:tplc="F8E2ACA6" w:tentative="1">
      <w:start w:val="1"/>
      <w:numFmt w:val="bullet"/>
      <w:lvlText w:val=""/>
      <w:lvlJc w:val="left"/>
      <w:pPr>
        <w:ind w:left="2160" w:hanging="360"/>
      </w:pPr>
      <w:rPr>
        <w:rFonts w:ascii="Wingdings" w:hAnsi="Wingdings" w:hint="default"/>
      </w:rPr>
    </w:lvl>
    <w:lvl w:ilvl="3" w:tplc="D668D62A" w:tentative="1">
      <w:start w:val="1"/>
      <w:numFmt w:val="bullet"/>
      <w:lvlText w:val=""/>
      <w:lvlJc w:val="left"/>
      <w:pPr>
        <w:ind w:left="2880" w:hanging="360"/>
      </w:pPr>
      <w:rPr>
        <w:rFonts w:ascii="Symbol" w:hAnsi="Symbol" w:hint="default"/>
      </w:rPr>
    </w:lvl>
    <w:lvl w:ilvl="4" w:tplc="A5AADFAA" w:tentative="1">
      <w:start w:val="1"/>
      <w:numFmt w:val="bullet"/>
      <w:lvlText w:val="o"/>
      <w:lvlJc w:val="left"/>
      <w:pPr>
        <w:ind w:left="3600" w:hanging="360"/>
      </w:pPr>
      <w:rPr>
        <w:rFonts w:ascii="Courier New" w:hAnsi="Courier New" w:cs="Courier New" w:hint="default"/>
      </w:rPr>
    </w:lvl>
    <w:lvl w:ilvl="5" w:tplc="15F2499E" w:tentative="1">
      <w:start w:val="1"/>
      <w:numFmt w:val="bullet"/>
      <w:lvlText w:val=""/>
      <w:lvlJc w:val="left"/>
      <w:pPr>
        <w:ind w:left="4320" w:hanging="360"/>
      </w:pPr>
      <w:rPr>
        <w:rFonts w:ascii="Wingdings" w:hAnsi="Wingdings" w:hint="default"/>
      </w:rPr>
    </w:lvl>
    <w:lvl w:ilvl="6" w:tplc="ACE2043A" w:tentative="1">
      <w:start w:val="1"/>
      <w:numFmt w:val="bullet"/>
      <w:lvlText w:val=""/>
      <w:lvlJc w:val="left"/>
      <w:pPr>
        <w:ind w:left="5040" w:hanging="360"/>
      </w:pPr>
      <w:rPr>
        <w:rFonts w:ascii="Symbol" w:hAnsi="Symbol" w:hint="default"/>
      </w:rPr>
    </w:lvl>
    <w:lvl w:ilvl="7" w:tplc="A72E0A98" w:tentative="1">
      <w:start w:val="1"/>
      <w:numFmt w:val="bullet"/>
      <w:lvlText w:val="o"/>
      <w:lvlJc w:val="left"/>
      <w:pPr>
        <w:ind w:left="5760" w:hanging="360"/>
      </w:pPr>
      <w:rPr>
        <w:rFonts w:ascii="Courier New" w:hAnsi="Courier New" w:cs="Courier New" w:hint="default"/>
      </w:rPr>
    </w:lvl>
    <w:lvl w:ilvl="8" w:tplc="B120A622" w:tentative="1">
      <w:start w:val="1"/>
      <w:numFmt w:val="bullet"/>
      <w:lvlText w:val=""/>
      <w:lvlJc w:val="left"/>
      <w:pPr>
        <w:ind w:left="6480" w:hanging="360"/>
      </w:pPr>
      <w:rPr>
        <w:rFonts w:ascii="Wingdings" w:hAnsi="Wingdings" w:hint="default"/>
      </w:rPr>
    </w:lvl>
  </w:abstractNum>
  <w:abstractNum w:abstractNumId="16" w15:restartNumberingAfterBreak="0">
    <w:nsid w:val="5BA05A00"/>
    <w:multiLevelType w:val="hybridMultilevel"/>
    <w:tmpl w:val="66F42D6E"/>
    <w:lvl w:ilvl="0" w:tplc="2B108050">
      <w:numFmt w:val="bullet"/>
      <w:lvlText w:val="•"/>
      <w:lvlJc w:val="left"/>
      <w:pPr>
        <w:ind w:left="1065" w:hanging="705"/>
      </w:pPr>
      <w:rPr>
        <w:rFonts w:ascii="Arial" w:eastAsiaTheme="minorHAnsi" w:hAnsi="Arial" w:cs="Arial" w:hint="default"/>
      </w:rPr>
    </w:lvl>
    <w:lvl w:ilvl="1" w:tplc="1C24F5F6" w:tentative="1">
      <w:start w:val="1"/>
      <w:numFmt w:val="bullet"/>
      <w:lvlText w:val="o"/>
      <w:lvlJc w:val="left"/>
      <w:pPr>
        <w:ind w:left="1440" w:hanging="360"/>
      </w:pPr>
      <w:rPr>
        <w:rFonts w:ascii="Courier New" w:hAnsi="Courier New" w:cs="Courier New" w:hint="default"/>
      </w:rPr>
    </w:lvl>
    <w:lvl w:ilvl="2" w:tplc="A342B22C" w:tentative="1">
      <w:start w:val="1"/>
      <w:numFmt w:val="bullet"/>
      <w:lvlText w:val=""/>
      <w:lvlJc w:val="left"/>
      <w:pPr>
        <w:ind w:left="2160" w:hanging="360"/>
      </w:pPr>
      <w:rPr>
        <w:rFonts w:ascii="Wingdings" w:hAnsi="Wingdings" w:hint="default"/>
      </w:rPr>
    </w:lvl>
    <w:lvl w:ilvl="3" w:tplc="F79E2A70" w:tentative="1">
      <w:start w:val="1"/>
      <w:numFmt w:val="bullet"/>
      <w:lvlText w:val=""/>
      <w:lvlJc w:val="left"/>
      <w:pPr>
        <w:ind w:left="2880" w:hanging="360"/>
      </w:pPr>
      <w:rPr>
        <w:rFonts w:ascii="Symbol" w:hAnsi="Symbol" w:hint="default"/>
      </w:rPr>
    </w:lvl>
    <w:lvl w:ilvl="4" w:tplc="75E672F4" w:tentative="1">
      <w:start w:val="1"/>
      <w:numFmt w:val="bullet"/>
      <w:lvlText w:val="o"/>
      <w:lvlJc w:val="left"/>
      <w:pPr>
        <w:ind w:left="3600" w:hanging="360"/>
      </w:pPr>
      <w:rPr>
        <w:rFonts w:ascii="Courier New" w:hAnsi="Courier New" w:cs="Courier New" w:hint="default"/>
      </w:rPr>
    </w:lvl>
    <w:lvl w:ilvl="5" w:tplc="6B10DCB4" w:tentative="1">
      <w:start w:val="1"/>
      <w:numFmt w:val="bullet"/>
      <w:lvlText w:val=""/>
      <w:lvlJc w:val="left"/>
      <w:pPr>
        <w:ind w:left="4320" w:hanging="360"/>
      </w:pPr>
      <w:rPr>
        <w:rFonts w:ascii="Wingdings" w:hAnsi="Wingdings" w:hint="default"/>
      </w:rPr>
    </w:lvl>
    <w:lvl w:ilvl="6" w:tplc="96D859E2" w:tentative="1">
      <w:start w:val="1"/>
      <w:numFmt w:val="bullet"/>
      <w:lvlText w:val=""/>
      <w:lvlJc w:val="left"/>
      <w:pPr>
        <w:ind w:left="5040" w:hanging="360"/>
      </w:pPr>
      <w:rPr>
        <w:rFonts w:ascii="Symbol" w:hAnsi="Symbol" w:hint="default"/>
      </w:rPr>
    </w:lvl>
    <w:lvl w:ilvl="7" w:tplc="A42E1A48" w:tentative="1">
      <w:start w:val="1"/>
      <w:numFmt w:val="bullet"/>
      <w:lvlText w:val="o"/>
      <w:lvlJc w:val="left"/>
      <w:pPr>
        <w:ind w:left="5760" w:hanging="360"/>
      </w:pPr>
      <w:rPr>
        <w:rFonts w:ascii="Courier New" w:hAnsi="Courier New" w:cs="Courier New" w:hint="default"/>
      </w:rPr>
    </w:lvl>
    <w:lvl w:ilvl="8" w:tplc="87DC8C48" w:tentative="1">
      <w:start w:val="1"/>
      <w:numFmt w:val="bullet"/>
      <w:lvlText w:val=""/>
      <w:lvlJc w:val="left"/>
      <w:pPr>
        <w:ind w:left="6480" w:hanging="360"/>
      </w:pPr>
      <w:rPr>
        <w:rFonts w:ascii="Wingdings" w:hAnsi="Wingdings" w:hint="default"/>
      </w:rPr>
    </w:lvl>
  </w:abstractNum>
  <w:abstractNum w:abstractNumId="17" w15:restartNumberingAfterBreak="0">
    <w:nsid w:val="7DD51741"/>
    <w:multiLevelType w:val="hybridMultilevel"/>
    <w:tmpl w:val="B5145B1A"/>
    <w:lvl w:ilvl="0" w:tplc="A0AA20DE">
      <w:start w:val="1"/>
      <w:numFmt w:val="bullet"/>
      <w:lvlText w:val="❯"/>
      <w:lvlJc w:val="left"/>
      <w:pPr>
        <w:ind w:left="720" w:hanging="360"/>
      </w:pPr>
      <w:rPr>
        <w:rFonts w:ascii="Segoe UI Symbol" w:hAnsi="Segoe UI Symbol" w:hint="default"/>
      </w:rPr>
    </w:lvl>
    <w:lvl w:ilvl="1" w:tplc="2654AE52">
      <w:start w:val="1"/>
      <w:numFmt w:val="bullet"/>
      <w:lvlText w:val="o"/>
      <w:lvlJc w:val="left"/>
      <w:pPr>
        <w:ind w:left="1440" w:hanging="360"/>
      </w:pPr>
      <w:rPr>
        <w:rFonts w:ascii="Courier New" w:hAnsi="Courier New" w:cs="Courier New" w:hint="default"/>
      </w:rPr>
    </w:lvl>
    <w:lvl w:ilvl="2" w:tplc="322293E6" w:tentative="1">
      <w:start w:val="1"/>
      <w:numFmt w:val="bullet"/>
      <w:lvlText w:val=""/>
      <w:lvlJc w:val="left"/>
      <w:pPr>
        <w:ind w:left="2160" w:hanging="360"/>
      </w:pPr>
      <w:rPr>
        <w:rFonts w:ascii="Wingdings" w:hAnsi="Wingdings" w:hint="default"/>
      </w:rPr>
    </w:lvl>
    <w:lvl w:ilvl="3" w:tplc="43FC6D8A" w:tentative="1">
      <w:start w:val="1"/>
      <w:numFmt w:val="bullet"/>
      <w:lvlText w:val=""/>
      <w:lvlJc w:val="left"/>
      <w:pPr>
        <w:ind w:left="2880" w:hanging="360"/>
      </w:pPr>
      <w:rPr>
        <w:rFonts w:ascii="Symbol" w:hAnsi="Symbol" w:hint="default"/>
      </w:rPr>
    </w:lvl>
    <w:lvl w:ilvl="4" w:tplc="B76672E2" w:tentative="1">
      <w:start w:val="1"/>
      <w:numFmt w:val="bullet"/>
      <w:lvlText w:val="o"/>
      <w:lvlJc w:val="left"/>
      <w:pPr>
        <w:ind w:left="3600" w:hanging="360"/>
      </w:pPr>
      <w:rPr>
        <w:rFonts w:ascii="Courier New" w:hAnsi="Courier New" w:cs="Courier New" w:hint="default"/>
      </w:rPr>
    </w:lvl>
    <w:lvl w:ilvl="5" w:tplc="A38EEBAE" w:tentative="1">
      <w:start w:val="1"/>
      <w:numFmt w:val="bullet"/>
      <w:lvlText w:val=""/>
      <w:lvlJc w:val="left"/>
      <w:pPr>
        <w:ind w:left="4320" w:hanging="360"/>
      </w:pPr>
      <w:rPr>
        <w:rFonts w:ascii="Wingdings" w:hAnsi="Wingdings" w:hint="default"/>
      </w:rPr>
    </w:lvl>
    <w:lvl w:ilvl="6" w:tplc="2FE0167C" w:tentative="1">
      <w:start w:val="1"/>
      <w:numFmt w:val="bullet"/>
      <w:lvlText w:val=""/>
      <w:lvlJc w:val="left"/>
      <w:pPr>
        <w:ind w:left="5040" w:hanging="360"/>
      </w:pPr>
      <w:rPr>
        <w:rFonts w:ascii="Symbol" w:hAnsi="Symbol" w:hint="default"/>
      </w:rPr>
    </w:lvl>
    <w:lvl w:ilvl="7" w:tplc="0F8E233E" w:tentative="1">
      <w:start w:val="1"/>
      <w:numFmt w:val="bullet"/>
      <w:lvlText w:val="o"/>
      <w:lvlJc w:val="left"/>
      <w:pPr>
        <w:ind w:left="5760" w:hanging="360"/>
      </w:pPr>
      <w:rPr>
        <w:rFonts w:ascii="Courier New" w:hAnsi="Courier New" w:cs="Courier New" w:hint="default"/>
      </w:rPr>
    </w:lvl>
    <w:lvl w:ilvl="8" w:tplc="58AC2A92" w:tentative="1">
      <w:start w:val="1"/>
      <w:numFmt w:val="bullet"/>
      <w:lvlText w:val=""/>
      <w:lvlJc w:val="left"/>
      <w:pPr>
        <w:ind w:left="6480" w:hanging="360"/>
      </w:pPr>
      <w:rPr>
        <w:rFonts w:ascii="Wingdings" w:hAnsi="Wingdings" w:hint="default"/>
      </w:rPr>
    </w:lvl>
  </w:abstractNum>
  <w:num w:numId="1" w16cid:durableId="1537351770">
    <w:abstractNumId w:val="10"/>
  </w:num>
  <w:num w:numId="2" w16cid:durableId="62719665">
    <w:abstractNumId w:val="8"/>
  </w:num>
  <w:num w:numId="3" w16cid:durableId="1949308478">
    <w:abstractNumId w:val="7"/>
  </w:num>
  <w:num w:numId="4" w16cid:durableId="849442597">
    <w:abstractNumId w:val="6"/>
  </w:num>
  <w:num w:numId="5" w16cid:durableId="1929847483">
    <w:abstractNumId w:val="5"/>
  </w:num>
  <w:num w:numId="6" w16cid:durableId="1187788334">
    <w:abstractNumId w:val="9"/>
  </w:num>
  <w:num w:numId="7" w16cid:durableId="530531428">
    <w:abstractNumId w:val="4"/>
  </w:num>
  <w:num w:numId="8" w16cid:durableId="1354839296">
    <w:abstractNumId w:val="3"/>
  </w:num>
  <w:num w:numId="9" w16cid:durableId="1674526042">
    <w:abstractNumId w:val="2"/>
  </w:num>
  <w:num w:numId="10" w16cid:durableId="1752510472">
    <w:abstractNumId w:val="1"/>
  </w:num>
  <w:num w:numId="11" w16cid:durableId="942222882">
    <w:abstractNumId w:val="0"/>
  </w:num>
  <w:num w:numId="12" w16cid:durableId="1110009435">
    <w:abstractNumId w:val="13"/>
  </w:num>
  <w:num w:numId="13" w16cid:durableId="18286364">
    <w:abstractNumId w:val="12"/>
  </w:num>
  <w:num w:numId="14" w16cid:durableId="215432664">
    <w:abstractNumId w:val="14"/>
  </w:num>
  <w:num w:numId="15" w16cid:durableId="2044280031">
    <w:abstractNumId w:val="16"/>
  </w:num>
  <w:num w:numId="16" w16cid:durableId="797186666">
    <w:abstractNumId w:val="17"/>
  </w:num>
  <w:num w:numId="17" w16cid:durableId="638922080">
    <w:abstractNumId w:val="11"/>
  </w:num>
  <w:num w:numId="18" w16cid:durableId="108357580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6D6A"/>
    <w:rsid w:val="0000628F"/>
    <w:rsid w:val="0001421E"/>
    <w:rsid w:val="00014CF2"/>
    <w:rsid w:val="000176A9"/>
    <w:rsid w:val="00021F0C"/>
    <w:rsid w:val="00030749"/>
    <w:rsid w:val="000310D0"/>
    <w:rsid w:val="000323D4"/>
    <w:rsid w:val="000501DC"/>
    <w:rsid w:val="00053815"/>
    <w:rsid w:val="000659AC"/>
    <w:rsid w:val="00072BDD"/>
    <w:rsid w:val="00073A86"/>
    <w:rsid w:val="00080B6B"/>
    <w:rsid w:val="00084778"/>
    <w:rsid w:val="00087ABD"/>
    <w:rsid w:val="00095ED8"/>
    <w:rsid w:val="000A6DA8"/>
    <w:rsid w:val="000B2858"/>
    <w:rsid w:val="000B4747"/>
    <w:rsid w:val="000B55F3"/>
    <w:rsid w:val="000B6AC3"/>
    <w:rsid w:val="000B6B38"/>
    <w:rsid w:val="000B757B"/>
    <w:rsid w:val="000C5DC1"/>
    <w:rsid w:val="000C69E2"/>
    <w:rsid w:val="000C6BBB"/>
    <w:rsid w:val="000D1017"/>
    <w:rsid w:val="000D2A72"/>
    <w:rsid w:val="000D2B3C"/>
    <w:rsid w:val="000D323A"/>
    <w:rsid w:val="000D72B9"/>
    <w:rsid w:val="000D7F5B"/>
    <w:rsid w:val="000E14F8"/>
    <w:rsid w:val="000E34FE"/>
    <w:rsid w:val="000E5D9C"/>
    <w:rsid w:val="000E614D"/>
    <w:rsid w:val="000E6A9B"/>
    <w:rsid w:val="00103AA4"/>
    <w:rsid w:val="00105428"/>
    <w:rsid w:val="00107555"/>
    <w:rsid w:val="00116C24"/>
    <w:rsid w:val="001203CF"/>
    <w:rsid w:val="0012346D"/>
    <w:rsid w:val="00123DBD"/>
    <w:rsid w:val="001339EB"/>
    <w:rsid w:val="0015149A"/>
    <w:rsid w:val="00151CF1"/>
    <w:rsid w:val="00160529"/>
    <w:rsid w:val="00166AE0"/>
    <w:rsid w:val="00166D89"/>
    <w:rsid w:val="00167031"/>
    <w:rsid w:val="001849AC"/>
    <w:rsid w:val="001861B7"/>
    <w:rsid w:val="00191BE3"/>
    <w:rsid w:val="001A090D"/>
    <w:rsid w:val="001A29E8"/>
    <w:rsid w:val="001A3EE4"/>
    <w:rsid w:val="001A3F9B"/>
    <w:rsid w:val="001B0DDC"/>
    <w:rsid w:val="001B34C6"/>
    <w:rsid w:val="001B4E75"/>
    <w:rsid w:val="001B594C"/>
    <w:rsid w:val="001B779F"/>
    <w:rsid w:val="001C20E9"/>
    <w:rsid w:val="001C295D"/>
    <w:rsid w:val="001C2DCA"/>
    <w:rsid w:val="001C3FF4"/>
    <w:rsid w:val="001C58C8"/>
    <w:rsid w:val="001C60FD"/>
    <w:rsid w:val="001C7773"/>
    <w:rsid w:val="001D0484"/>
    <w:rsid w:val="001D122E"/>
    <w:rsid w:val="001D342E"/>
    <w:rsid w:val="001D4FFC"/>
    <w:rsid w:val="001E06CA"/>
    <w:rsid w:val="001E24CB"/>
    <w:rsid w:val="001F2193"/>
    <w:rsid w:val="002130EA"/>
    <w:rsid w:val="002158F9"/>
    <w:rsid w:val="00215B0B"/>
    <w:rsid w:val="00220BE8"/>
    <w:rsid w:val="00233411"/>
    <w:rsid w:val="0023374F"/>
    <w:rsid w:val="0023689D"/>
    <w:rsid w:val="00240AE2"/>
    <w:rsid w:val="0024554C"/>
    <w:rsid w:val="00246FE3"/>
    <w:rsid w:val="002645C1"/>
    <w:rsid w:val="00265271"/>
    <w:rsid w:val="00274BFD"/>
    <w:rsid w:val="002751A7"/>
    <w:rsid w:val="0027742F"/>
    <w:rsid w:val="0029348B"/>
    <w:rsid w:val="002A001F"/>
    <w:rsid w:val="002A018A"/>
    <w:rsid w:val="002A28EA"/>
    <w:rsid w:val="002B313F"/>
    <w:rsid w:val="002B6729"/>
    <w:rsid w:val="002B6D50"/>
    <w:rsid w:val="002C0045"/>
    <w:rsid w:val="002C35C6"/>
    <w:rsid w:val="002C5B4A"/>
    <w:rsid w:val="002C7127"/>
    <w:rsid w:val="002C7538"/>
    <w:rsid w:val="002C7B21"/>
    <w:rsid w:val="002D15E6"/>
    <w:rsid w:val="002D45DC"/>
    <w:rsid w:val="002D5B92"/>
    <w:rsid w:val="002D6B1A"/>
    <w:rsid w:val="002E414D"/>
    <w:rsid w:val="002E6D64"/>
    <w:rsid w:val="002F2CBA"/>
    <w:rsid w:val="002F4B1F"/>
    <w:rsid w:val="002F6722"/>
    <w:rsid w:val="003006E5"/>
    <w:rsid w:val="0030219A"/>
    <w:rsid w:val="00304482"/>
    <w:rsid w:val="003045AE"/>
    <w:rsid w:val="00304D0C"/>
    <w:rsid w:val="00305643"/>
    <w:rsid w:val="00307BDC"/>
    <w:rsid w:val="00307F7F"/>
    <w:rsid w:val="00311F7D"/>
    <w:rsid w:val="00313347"/>
    <w:rsid w:val="003141C7"/>
    <w:rsid w:val="003153F0"/>
    <w:rsid w:val="00324825"/>
    <w:rsid w:val="003250FF"/>
    <w:rsid w:val="00325FD5"/>
    <w:rsid w:val="00332092"/>
    <w:rsid w:val="00332E66"/>
    <w:rsid w:val="00332F94"/>
    <w:rsid w:val="0033381B"/>
    <w:rsid w:val="0034521B"/>
    <w:rsid w:val="0034585E"/>
    <w:rsid w:val="00353C5B"/>
    <w:rsid w:val="00360C40"/>
    <w:rsid w:val="003624C5"/>
    <w:rsid w:val="003638FA"/>
    <w:rsid w:val="00373622"/>
    <w:rsid w:val="003765AB"/>
    <w:rsid w:val="00376D11"/>
    <w:rsid w:val="003775C4"/>
    <w:rsid w:val="00381468"/>
    <w:rsid w:val="00381FD4"/>
    <w:rsid w:val="00386F94"/>
    <w:rsid w:val="003A359C"/>
    <w:rsid w:val="003B189E"/>
    <w:rsid w:val="003B31BE"/>
    <w:rsid w:val="003B49BF"/>
    <w:rsid w:val="003C0C42"/>
    <w:rsid w:val="003C1223"/>
    <w:rsid w:val="003C16B6"/>
    <w:rsid w:val="003D325F"/>
    <w:rsid w:val="003D4E7A"/>
    <w:rsid w:val="003E0B4A"/>
    <w:rsid w:val="003E68A0"/>
    <w:rsid w:val="003F05E5"/>
    <w:rsid w:val="003F3690"/>
    <w:rsid w:val="003F74CA"/>
    <w:rsid w:val="0040750C"/>
    <w:rsid w:val="00410028"/>
    <w:rsid w:val="004208CA"/>
    <w:rsid w:val="004214FE"/>
    <w:rsid w:val="00426BF3"/>
    <w:rsid w:val="00431F1E"/>
    <w:rsid w:val="00435BDD"/>
    <w:rsid w:val="00441068"/>
    <w:rsid w:val="00441B28"/>
    <w:rsid w:val="0044541F"/>
    <w:rsid w:val="00447B28"/>
    <w:rsid w:val="00475DE5"/>
    <w:rsid w:val="004768F8"/>
    <w:rsid w:val="00485CDE"/>
    <w:rsid w:val="0049548B"/>
    <w:rsid w:val="004A1A8E"/>
    <w:rsid w:val="004A45FB"/>
    <w:rsid w:val="004A4AC2"/>
    <w:rsid w:val="004B040F"/>
    <w:rsid w:val="004B098B"/>
    <w:rsid w:val="004B4F7C"/>
    <w:rsid w:val="004C34FE"/>
    <w:rsid w:val="004D0253"/>
    <w:rsid w:val="004E19D6"/>
    <w:rsid w:val="004E548E"/>
    <w:rsid w:val="004E7F94"/>
    <w:rsid w:val="004F219D"/>
    <w:rsid w:val="004F2793"/>
    <w:rsid w:val="005005DF"/>
    <w:rsid w:val="00501804"/>
    <w:rsid w:val="00503C70"/>
    <w:rsid w:val="00505134"/>
    <w:rsid w:val="00505DF9"/>
    <w:rsid w:val="00510D12"/>
    <w:rsid w:val="005116FF"/>
    <w:rsid w:val="0052014F"/>
    <w:rsid w:val="005204BC"/>
    <w:rsid w:val="005266DE"/>
    <w:rsid w:val="00532AAA"/>
    <w:rsid w:val="00536415"/>
    <w:rsid w:val="00536644"/>
    <w:rsid w:val="005460A8"/>
    <w:rsid w:val="00546F97"/>
    <w:rsid w:val="00552829"/>
    <w:rsid w:val="00553546"/>
    <w:rsid w:val="00560817"/>
    <w:rsid w:val="00564A42"/>
    <w:rsid w:val="00564C17"/>
    <w:rsid w:val="00565AB0"/>
    <w:rsid w:val="005663B1"/>
    <w:rsid w:val="00570A08"/>
    <w:rsid w:val="00573740"/>
    <w:rsid w:val="005753BE"/>
    <w:rsid w:val="005820AB"/>
    <w:rsid w:val="00596A43"/>
    <w:rsid w:val="005A3CF1"/>
    <w:rsid w:val="005A3E0C"/>
    <w:rsid w:val="005B2386"/>
    <w:rsid w:val="005C5C62"/>
    <w:rsid w:val="005D1767"/>
    <w:rsid w:val="005D5332"/>
    <w:rsid w:val="005D63A1"/>
    <w:rsid w:val="005E14F3"/>
    <w:rsid w:val="005E4034"/>
    <w:rsid w:val="005E5A36"/>
    <w:rsid w:val="005E77B3"/>
    <w:rsid w:val="006009DA"/>
    <w:rsid w:val="00601727"/>
    <w:rsid w:val="0060634B"/>
    <w:rsid w:val="0061131B"/>
    <w:rsid w:val="00620471"/>
    <w:rsid w:val="00623371"/>
    <w:rsid w:val="00623D0A"/>
    <w:rsid w:val="006277C9"/>
    <w:rsid w:val="00632AAC"/>
    <w:rsid w:val="00633294"/>
    <w:rsid w:val="00633CC6"/>
    <w:rsid w:val="00637107"/>
    <w:rsid w:val="00640671"/>
    <w:rsid w:val="006408DC"/>
    <w:rsid w:val="00643747"/>
    <w:rsid w:val="00651C06"/>
    <w:rsid w:val="006534AC"/>
    <w:rsid w:val="006643B8"/>
    <w:rsid w:val="00695418"/>
    <w:rsid w:val="00696934"/>
    <w:rsid w:val="006B38AC"/>
    <w:rsid w:val="006B5648"/>
    <w:rsid w:val="006B722B"/>
    <w:rsid w:val="006D0D88"/>
    <w:rsid w:val="006D1CD0"/>
    <w:rsid w:val="006D1D33"/>
    <w:rsid w:val="006D3D9C"/>
    <w:rsid w:val="006D403A"/>
    <w:rsid w:val="006E039E"/>
    <w:rsid w:val="006E1CB3"/>
    <w:rsid w:val="006E375D"/>
    <w:rsid w:val="006E5635"/>
    <w:rsid w:val="006F6E1D"/>
    <w:rsid w:val="007003CB"/>
    <w:rsid w:val="007004BF"/>
    <w:rsid w:val="00706EAD"/>
    <w:rsid w:val="00707141"/>
    <w:rsid w:val="0071565F"/>
    <w:rsid w:val="00717818"/>
    <w:rsid w:val="00721CFE"/>
    <w:rsid w:val="007275D9"/>
    <w:rsid w:val="0074454D"/>
    <w:rsid w:val="007464FC"/>
    <w:rsid w:val="00756F9D"/>
    <w:rsid w:val="0076225C"/>
    <w:rsid w:val="00767A6C"/>
    <w:rsid w:val="00771D8C"/>
    <w:rsid w:val="007724B3"/>
    <w:rsid w:val="00772948"/>
    <w:rsid w:val="0077689A"/>
    <w:rsid w:val="00777CD8"/>
    <w:rsid w:val="00781F72"/>
    <w:rsid w:val="00786007"/>
    <w:rsid w:val="00786AAE"/>
    <w:rsid w:val="00787399"/>
    <w:rsid w:val="007924CC"/>
    <w:rsid w:val="007929D6"/>
    <w:rsid w:val="00793F80"/>
    <w:rsid w:val="007955A6"/>
    <w:rsid w:val="007955C9"/>
    <w:rsid w:val="007A09D0"/>
    <w:rsid w:val="007A3AAF"/>
    <w:rsid w:val="007A5913"/>
    <w:rsid w:val="007A7F42"/>
    <w:rsid w:val="007B226E"/>
    <w:rsid w:val="007B38CC"/>
    <w:rsid w:val="007B61DD"/>
    <w:rsid w:val="007B70BE"/>
    <w:rsid w:val="007C1991"/>
    <w:rsid w:val="007D2A83"/>
    <w:rsid w:val="007E2BD4"/>
    <w:rsid w:val="007E79B3"/>
    <w:rsid w:val="007F30AF"/>
    <w:rsid w:val="007F5FA2"/>
    <w:rsid w:val="007F7546"/>
    <w:rsid w:val="00801B48"/>
    <w:rsid w:val="00803BEB"/>
    <w:rsid w:val="00806890"/>
    <w:rsid w:val="00807A36"/>
    <w:rsid w:val="00807B6E"/>
    <w:rsid w:val="00826EBA"/>
    <w:rsid w:val="008318D8"/>
    <w:rsid w:val="0083561C"/>
    <w:rsid w:val="00836F67"/>
    <w:rsid w:val="00847A03"/>
    <w:rsid w:val="00854EAE"/>
    <w:rsid w:val="00856486"/>
    <w:rsid w:val="0085797C"/>
    <w:rsid w:val="00864CF8"/>
    <w:rsid w:val="00866D6A"/>
    <w:rsid w:val="00871A05"/>
    <w:rsid w:val="00872902"/>
    <w:rsid w:val="00873334"/>
    <w:rsid w:val="008778B4"/>
    <w:rsid w:val="00880112"/>
    <w:rsid w:val="0088139C"/>
    <w:rsid w:val="00881C20"/>
    <w:rsid w:val="00883E11"/>
    <w:rsid w:val="008846DE"/>
    <w:rsid w:val="00892899"/>
    <w:rsid w:val="00893C15"/>
    <w:rsid w:val="008A52BA"/>
    <w:rsid w:val="008B7425"/>
    <w:rsid w:val="008C1499"/>
    <w:rsid w:val="008D2D93"/>
    <w:rsid w:val="008D6DB6"/>
    <w:rsid w:val="008E32DE"/>
    <w:rsid w:val="008E6F26"/>
    <w:rsid w:val="008E743D"/>
    <w:rsid w:val="008F4E6D"/>
    <w:rsid w:val="008F5A8B"/>
    <w:rsid w:val="008F74D5"/>
    <w:rsid w:val="009005F6"/>
    <w:rsid w:val="009017E1"/>
    <w:rsid w:val="00904826"/>
    <w:rsid w:val="00904DF0"/>
    <w:rsid w:val="009062DC"/>
    <w:rsid w:val="00915F33"/>
    <w:rsid w:val="00916BAA"/>
    <w:rsid w:val="00917DF7"/>
    <w:rsid w:val="0092549C"/>
    <w:rsid w:val="009346F0"/>
    <w:rsid w:val="0094258B"/>
    <w:rsid w:val="00944136"/>
    <w:rsid w:val="00945AB8"/>
    <w:rsid w:val="009474F5"/>
    <w:rsid w:val="00947A2E"/>
    <w:rsid w:val="00952B86"/>
    <w:rsid w:val="00953F1F"/>
    <w:rsid w:val="00954AD6"/>
    <w:rsid w:val="00961AB9"/>
    <w:rsid w:val="009643A4"/>
    <w:rsid w:val="00971BE4"/>
    <w:rsid w:val="00974DF2"/>
    <w:rsid w:val="009759B3"/>
    <w:rsid w:val="00976E40"/>
    <w:rsid w:val="00983366"/>
    <w:rsid w:val="00984E23"/>
    <w:rsid w:val="009854CA"/>
    <w:rsid w:val="00986DDB"/>
    <w:rsid w:val="009A6555"/>
    <w:rsid w:val="009B015F"/>
    <w:rsid w:val="009B11D4"/>
    <w:rsid w:val="009C3024"/>
    <w:rsid w:val="009C68CE"/>
    <w:rsid w:val="009D1806"/>
    <w:rsid w:val="009D6E91"/>
    <w:rsid w:val="009E0388"/>
    <w:rsid w:val="009E11A9"/>
    <w:rsid w:val="009E2673"/>
    <w:rsid w:val="009E5FB2"/>
    <w:rsid w:val="009E6CE7"/>
    <w:rsid w:val="009F5AB6"/>
    <w:rsid w:val="00A1709C"/>
    <w:rsid w:val="00A17A24"/>
    <w:rsid w:val="00A223E5"/>
    <w:rsid w:val="00A31E5F"/>
    <w:rsid w:val="00A32B51"/>
    <w:rsid w:val="00A3621A"/>
    <w:rsid w:val="00A41C65"/>
    <w:rsid w:val="00A41E96"/>
    <w:rsid w:val="00A435FB"/>
    <w:rsid w:val="00A4699C"/>
    <w:rsid w:val="00A47350"/>
    <w:rsid w:val="00A528B9"/>
    <w:rsid w:val="00A52FE8"/>
    <w:rsid w:val="00A6135C"/>
    <w:rsid w:val="00A631D9"/>
    <w:rsid w:val="00A6361A"/>
    <w:rsid w:val="00A63F20"/>
    <w:rsid w:val="00A711BD"/>
    <w:rsid w:val="00A72356"/>
    <w:rsid w:val="00A730E7"/>
    <w:rsid w:val="00A76F7E"/>
    <w:rsid w:val="00A77811"/>
    <w:rsid w:val="00A7799A"/>
    <w:rsid w:val="00A821BC"/>
    <w:rsid w:val="00A83108"/>
    <w:rsid w:val="00A85675"/>
    <w:rsid w:val="00A9394D"/>
    <w:rsid w:val="00A95A4C"/>
    <w:rsid w:val="00AA20E1"/>
    <w:rsid w:val="00AA5D21"/>
    <w:rsid w:val="00AC431D"/>
    <w:rsid w:val="00AC6676"/>
    <w:rsid w:val="00AD1A1F"/>
    <w:rsid w:val="00AE1DD9"/>
    <w:rsid w:val="00AE6A2B"/>
    <w:rsid w:val="00AF17D7"/>
    <w:rsid w:val="00B017D3"/>
    <w:rsid w:val="00B06CAB"/>
    <w:rsid w:val="00B15552"/>
    <w:rsid w:val="00B25153"/>
    <w:rsid w:val="00B37089"/>
    <w:rsid w:val="00B46FE8"/>
    <w:rsid w:val="00B505D9"/>
    <w:rsid w:val="00B55FD1"/>
    <w:rsid w:val="00B56DC8"/>
    <w:rsid w:val="00B61A54"/>
    <w:rsid w:val="00B63BBF"/>
    <w:rsid w:val="00B64F3B"/>
    <w:rsid w:val="00B65C24"/>
    <w:rsid w:val="00B67002"/>
    <w:rsid w:val="00B70EF2"/>
    <w:rsid w:val="00B75D75"/>
    <w:rsid w:val="00B8195D"/>
    <w:rsid w:val="00B83FAE"/>
    <w:rsid w:val="00B926C3"/>
    <w:rsid w:val="00BA1223"/>
    <w:rsid w:val="00BA4288"/>
    <w:rsid w:val="00BA52DE"/>
    <w:rsid w:val="00BA594E"/>
    <w:rsid w:val="00BB26B6"/>
    <w:rsid w:val="00BB2EAB"/>
    <w:rsid w:val="00BB6E2E"/>
    <w:rsid w:val="00BC4369"/>
    <w:rsid w:val="00BC5D82"/>
    <w:rsid w:val="00BC7BCE"/>
    <w:rsid w:val="00BC7E52"/>
    <w:rsid w:val="00BD257B"/>
    <w:rsid w:val="00BD5A99"/>
    <w:rsid w:val="00BE081C"/>
    <w:rsid w:val="00BE0E61"/>
    <w:rsid w:val="00C02C6F"/>
    <w:rsid w:val="00C10A50"/>
    <w:rsid w:val="00C12BFE"/>
    <w:rsid w:val="00C13015"/>
    <w:rsid w:val="00C17CDB"/>
    <w:rsid w:val="00C21A72"/>
    <w:rsid w:val="00C301B5"/>
    <w:rsid w:val="00C301ED"/>
    <w:rsid w:val="00C401C8"/>
    <w:rsid w:val="00C4383A"/>
    <w:rsid w:val="00C45C2B"/>
    <w:rsid w:val="00C45CE5"/>
    <w:rsid w:val="00C50D9F"/>
    <w:rsid w:val="00C564E7"/>
    <w:rsid w:val="00C57776"/>
    <w:rsid w:val="00C81D28"/>
    <w:rsid w:val="00C86277"/>
    <w:rsid w:val="00C86744"/>
    <w:rsid w:val="00C87D34"/>
    <w:rsid w:val="00C90089"/>
    <w:rsid w:val="00C9321F"/>
    <w:rsid w:val="00C9426E"/>
    <w:rsid w:val="00CA3852"/>
    <w:rsid w:val="00CB0214"/>
    <w:rsid w:val="00CC1DB5"/>
    <w:rsid w:val="00CC4DE4"/>
    <w:rsid w:val="00CC744C"/>
    <w:rsid w:val="00CD0DA1"/>
    <w:rsid w:val="00CD4885"/>
    <w:rsid w:val="00CE5786"/>
    <w:rsid w:val="00CE793F"/>
    <w:rsid w:val="00CF142D"/>
    <w:rsid w:val="00CF35C2"/>
    <w:rsid w:val="00CF3F97"/>
    <w:rsid w:val="00D0392E"/>
    <w:rsid w:val="00D11925"/>
    <w:rsid w:val="00D142F0"/>
    <w:rsid w:val="00D1544D"/>
    <w:rsid w:val="00D22F3A"/>
    <w:rsid w:val="00D2491B"/>
    <w:rsid w:val="00D30C82"/>
    <w:rsid w:val="00D350ED"/>
    <w:rsid w:val="00D40FF8"/>
    <w:rsid w:val="00D44CAE"/>
    <w:rsid w:val="00D47993"/>
    <w:rsid w:val="00D52304"/>
    <w:rsid w:val="00D5280B"/>
    <w:rsid w:val="00D56F21"/>
    <w:rsid w:val="00D63000"/>
    <w:rsid w:val="00D6475A"/>
    <w:rsid w:val="00D64ECB"/>
    <w:rsid w:val="00D66B2A"/>
    <w:rsid w:val="00D67210"/>
    <w:rsid w:val="00D747C8"/>
    <w:rsid w:val="00D75B7A"/>
    <w:rsid w:val="00D77055"/>
    <w:rsid w:val="00D82B7B"/>
    <w:rsid w:val="00D85888"/>
    <w:rsid w:val="00D9224B"/>
    <w:rsid w:val="00D92882"/>
    <w:rsid w:val="00D9549F"/>
    <w:rsid w:val="00D96ACC"/>
    <w:rsid w:val="00DA3319"/>
    <w:rsid w:val="00DA4CC7"/>
    <w:rsid w:val="00DA6C6B"/>
    <w:rsid w:val="00DC5532"/>
    <w:rsid w:val="00DD358F"/>
    <w:rsid w:val="00DD4137"/>
    <w:rsid w:val="00DD498E"/>
    <w:rsid w:val="00DD6D05"/>
    <w:rsid w:val="00DD76DC"/>
    <w:rsid w:val="00DE3C60"/>
    <w:rsid w:val="00DF0869"/>
    <w:rsid w:val="00DF1323"/>
    <w:rsid w:val="00DF28FE"/>
    <w:rsid w:val="00DF3217"/>
    <w:rsid w:val="00DF5973"/>
    <w:rsid w:val="00DF7120"/>
    <w:rsid w:val="00DF7AA9"/>
    <w:rsid w:val="00E0256D"/>
    <w:rsid w:val="00E068CB"/>
    <w:rsid w:val="00E105F4"/>
    <w:rsid w:val="00E10855"/>
    <w:rsid w:val="00E20AD1"/>
    <w:rsid w:val="00E231D5"/>
    <w:rsid w:val="00E2371D"/>
    <w:rsid w:val="00E2462E"/>
    <w:rsid w:val="00E30D91"/>
    <w:rsid w:val="00E34A7A"/>
    <w:rsid w:val="00E447D7"/>
    <w:rsid w:val="00E44AD2"/>
    <w:rsid w:val="00E46F3D"/>
    <w:rsid w:val="00E50262"/>
    <w:rsid w:val="00E51DD6"/>
    <w:rsid w:val="00E527DE"/>
    <w:rsid w:val="00E6202E"/>
    <w:rsid w:val="00E75752"/>
    <w:rsid w:val="00E76A4E"/>
    <w:rsid w:val="00E85D46"/>
    <w:rsid w:val="00E90B09"/>
    <w:rsid w:val="00E9751A"/>
    <w:rsid w:val="00EA00D7"/>
    <w:rsid w:val="00EA2AA0"/>
    <w:rsid w:val="00EA2B6F"/>
    <w:rsid w:val="00EA2C5B"/>
    <w:rsid w:val="00EA52D1"/>
    <w:rsid w:val="00EA6FEB"/>
    <w:rsid w:val="00EA70EA"/>
    <w:rsid w:val="00EB242E"/>
    <w:rsid w:val="00EB3388"/>
    <w:rsid w:val="00EB7A08"/>
    <w:rsid w:val="00EC02AD"/>
    <w:rsid w:val="00EC2BF7"/>
    <w:rsid w:val="00EC5C88"/>
    <w:rsid w:val="00EE3B07"/>
    <w:rsid w:val="00EE410C"/>
    <w:rsid w:val="00EF0C06"/>
    <w:rsid w:val="00EF30C7"/>
    <w:rsid w:val="00EF655B"/>
    <w:rsid w:val="00F02F40"/>
    <w:rsid w:val="00F04A9F"/>
    <w:rsid w:val="00F068DE"/>
    <w:rsid w:val="00F11D66"/>
    <w:rsid w:val="00F157B1"/>
    <w:rsid w:val="00F21714"/>
    <w:rsid w:val="00F23433"/>
    <w:rsid w:val="00F31BDB"/>
    <w:rsid w:val="00F34F40"/>
    <w:rsid w:val="00F353D3"/>
    <w:rsid w:val="00F36EBA"/>
    <w:rsid w:val="00F4097F"/>
    <w:rsid w:val="00F42647"/>
    <w:rsid w:val="00F612B9"/>
    <w:rsid w:val="00F65366"/>
    <w:rsid w:val="00F72243"/>
    <w:rsid w:val="00F73342"/>
    <w:rsid w:val="00F73F29"/>
    <w:rsid w:val="00F8711E"/>
    <w:rsid w:val="00F92FC9"/>
    <w:rsid w:val="00FA0A01"/>
    <w:rsid w:val="00FA2355"/>
    <w:rsid w:val="00FA45BB"/>
    <w:rsid w:val="00FA464E"/>
    <w:rsid w:val="00FA6881"/>
    <w:rsid w:val="00FB0159"/>
    <w:rsid w:val="00FB0F90"/>
    <w:rsid w:val="00FB19D0"/>
    <w:rsid w:val="00FB5FBD"/>
    <w:rsid w:val="00FB6EB2"/>
    <w:rsid w:val="00FC09E1"/>
    <w:rsid w:val="00FC18CB"/>
    <w:rsid w:val="00FC5D87"/>
    <w:rsid w:val="00FD3A2B"/>
    <w:rsid w:val="00FD4122"/>
    <w:rsid w:val="00FD5184"/>
    <w:rsid w:val="00FD68CD"/>
    <w:rsid w:val="00FE0150"/>
    <w:rsid w:val="00FE0D38"/>
    <w:rsid w:val="00FE36A0"/>
    <w:rsid w:val="00FF1CB2"/>
    <w:rsid w:val="00FF3373"/>
    <w:rsid w:val="00FF66BF"/>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0EB94"/>
  <w15:docId w15:val="{328467BE-D5AA-49EE-8854-5EFD04AF0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E2810"/>
  </w:style>
  <w:style w:type="paragraph" w:styleId="berschrift2">
    <w:name w:val="heading 2"/>
    <w:basedOn w:val="Standard"/>
    <w:link w:val="berschrift2Zchn"/>
    <w:uiPriority w:val="9"/>
    <w:qFormat/>
    <w:rsid w:val="006E5635"/>
    <w:pPr>
      <w:spacing w:before="100" w:beforeAutospacing="1" w:after="100" w:afterAutospacing="1"/>
      <w:outlineLvl w:val="1"/>
    </w:pPr>
    <w:rPr>
      <w:rFonts w:ascii="Times New Roman" w:eastAsia="Times New Roman" w:hAnsi="Times New Roman" w:cs="Times New Roman"/>
      <w:b/>
      <w:bCs/>
      <w:sz w:val="36"/>
      <w:szCs w:val="36"/>
      <w:lang w:val="de-AT" w:eastAsia="de-AT"/>
    </w:rPr>
  </w:style>
  <w:style w:type="paragraph" w:styleId="berschrift3">
    <w:name w:val="heading 3"/>
    <w:basedOn w:val="Standard"/>
    <w:next w:val="Standard"/>
    <w:link w:val="berschrift3Zchn"/>
    <w:uiPriority w:val="9"/>
    <w:semiHidden/>
    <w:unhideWhenUsed/>
    <w:qFormat/>
    <w:rsid w:val="008F74D5"/>
    <w:pPr>
      <w:keepNext/>
      <w:keepLines/>
      <w:spacing w:before="40"/>
      <w:outlineLvl w:val="2"/>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Rberschrift">
    <w:name w:val="CR_Überschrift"/>
    <w:basedOn w:val="Standard"/>
    <w:autoRedefine/>
    <w:rsid w:val="00235D96"/>
    <w:pPr>
      <w:spacing w:after="120" w:line="240" w:lineRule="exact"/>
    </w:pPr>
    <w:rPr>
      <w:rFonts w:ascii="Arial" w:hAnsi="Arial"/>
      <w:b/>
      <w:bCs/>
      <w:caps/>
      <w:sz w:val="28"/>
    </w:rPr>
  </w:style>
  <w:style w:type="paragraph" w:styleId="Kopfzeile">
    <w:name w:val="header"/>
    <w:basedOn w:val="Standard"/>
    <w:link w:val="KopfzeileZchn"/>
    <w:uiPriority w:val="99"/>
    <w:unhideWhenUsed/>
    <w:rsid w:val="00866D6A"/>
    <w:pPr>
      <w:tabs>
        <w:tab w:val="center" w:pos="4536"/>
        <w:tab w:val="right" w:pos="9072"/>
      </w:tabs>
    </w:pPr>
  </w:style>
  <w:style w:type="character" w:customStyle="1" w:styleId="KopfzeileZchn">
    <w:name w:val="Kopfzeile Zchn"/>
    <w:basedOn w:val="Absatz-Standardschriftart"/>
    <w:link w:val="Kopfzeile"/>
    <w:uiPriority w:val="99"/>
    <w:rsid w:val="00866D6A"/>
  </w:style>
  <w:style w:type="paragraph" w:styleId="Fuzeile">
    <w:name w:val="footer"/>
    <w:basedOn w:val="Standard"/>
    <w:link w:val="FuzeileZchn"/>
    <w:uiPriority w:val="99"/>
    <w:unhideWhenUsed/>
    <w:rsid w:val="00866D6A"/>
    <w:pPr>
      <w:tabs>
        <w:tab w:val="center" w:pos="4536"/>
        <w:tab w:val="right" w:pos="9072"/>
      </w:tabs>
    </w:pPr>
  </w:style>
  <w:style w:type="character" w:customStyle="1" w:styleId="FuzeileZchn">
    <w:name w:val="Fußzeile Zchn"/>
    <w:basedOn w:val="Absatz-Standardschriftart"/>
    <w:link w:val="Fuzeile"/>
    <w:uiPriority w:val="99"/>
    <w:rsid w:val="00866D6A"/>
  </w:style>
  <w:style w:type="paragraph" w:customStyle="1" w:styleId="EinfAbs">
    <w:name w:val="[Einf. Abs.]"/>
    <w:basedOn w:val="Standard"/>
    <w:uiPriority w:val="99"/>
    <w:rsid w:val="00BA4288"/>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Sprechblasentext">
    <w:name w:val="Balloon Text"/>
    <w:basedOn w:val="Standard"/>
    <w:link w:val="SprechblasentextZchn"/>
    <w:uiPriority w:val="99"/>
    <w:semiHidden/>
    <w:unhideWhenUsed/>
    <w:rsid w:val="00435BDD"/>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35BDD"/>
    <w:rPr>
      <w:rFonts w:ascii="Segoe UI" w:hAnsi="Segoe UI" w:cs="Segoe UI"/>
      <w:sz w:val="18"/>
      <w:szCs w:val="18"/>
    </w:rPr>
  </w:style>
  <w:style w:type="character" w:styleId="Hyperlink">
    <w:name w:val="Hyperlink"/>
    <w:basedOn w:val="Absatz-Standardschriftart"/>
    <w:uiPriority w:val="99"/>
    <w:unhideWhenUsed/>
    <w:rsid w:val="008F5A8B"/>
    <w:rPr>
      <w:color w:val="0000FF"/>
      <w:u w:val="single"/>
    </w:rPr>
  </w:style>
  <w:style w:type="character" w:customStyle="1" w:styleId="berschrift2Zchn">
    <w:name w:val="Überschrift 2 Zchn"/>
    <w:basedOn w:val="Absatz-Standardschriftart"/>
    <w:link w:val="berschrift2"/>
    <w:uiPriority w:val="9"/>
    <w:rsid w:val="006E5635"/>
    <w:rPr>
      <w:rFonts w:ascii="Times New Roman" w:eastAsia="Times New Roman" w:hAnsi="Times New Roman" w:cs="Times New Roman"/>
      <w:b/>
      <w:bCs/>
      <w:sz w:val="36"/>
      <w:szCs w:val="36"/>
      <w:lang w:val="de-AT" w:eastAsia="de-AT"/>
    </w:rPr>
  </w:style>
  <w:style w:type="character" w:customStyle="1" w:styleId="menu-item-left-part">
    <w:name w:val="menu-item-left-part"/>
    <w:basedOn w:val="Absatz-Standardschriftart"/>
    <w:rsid w:val="006E5635"/>
  </w:style>
  <w:style w:type="character" w:customStyle="1" w:styleId="menu-item-content">
    <w:name w:val="menu-item-content"/>
    <w:basedOn w:val="Absatz-Standardschriftart"/>
    <w:rsid w:val="006E5635"/>
  </w:style>
  <w:style w:type="character" w:customStyle="1" w:styleId="menu-item-right-part">
    <w:name w:val="menu-item-right-part"/>
    <w:basedOn w:val="Absatz-Standardschriftart"/>
    <w:rsid w:val="006E5635"/>
  </w:style>
  <w:style w:type="paragraph" w:styleId="StandardWeb">
    <w:name w:val="Normal (Web)"/>
    <w:basedOn w:val="Standard"/>
    <w:uiPriority w:val="99"/>
    <w:semiHidden/>
    <w:unhideWhenUsed/>
    <w:rsid w:val="006E5635"/>
    <w:pPr>
      <w:spacing w:before="100" w:beforeAutospacing="1" w:after="100" w:afterAutospacing="1"/>
    </w:pPr>
    <w:rPr>
      <w:rFonts w:ascii="Times New Roman" w:eastAsia="Times New Roman" w:hAnsi="Times New Roman" w:cs="Times New Roman"/>
      <w:lang w:val="de-AT" w:eastAsia="de-AT"/>
    </w:rPr>
  </w:style>
  <w:style w:type="character" w:customStyle="1" w:styleId="berschrift3Zchn">
    <w:name w:val="Überschrift 3 Zchn"/>
    <w:basedOn w:val="Absatz-Standardschriftart"/>
    <w:link w:val="berschrift3"/>
    <w:uiPriority w:val="9"/>
    <w:semiHidden/>
    <w:rsid w:val="008F74D5"/>
    <w:rPr>
      <w:rFonts w:asciiTheme="majorHAnsi" w:eastAsiaTheme="majorEastAsia" w:hAnsiTheme="majorHAnsi" w:cstheme="majorBidi"/>
      <w:color w:val="243F60" w:themeColor="accent1" w:themeShade="7F"/>
    </w:rPr>
  </w:style>
  <w:style w:type="paragraph" w:styleId="Listenabsatz">
    <w:name w:val="List Paragraph"/>
    <w:basedOn w:val="Standard"/>
    <w:uiPriority w:val="34"/>
    <w:qFormat/>
    <w:rsid w:val="00DF7120"/>
    <w:pPr>
      <w:ind w:left="720"/>
      <w:contextualSpacing/>
    </w:pPr>
  </w:style>
  <w:style w:type="character" w:styleId="Kommentarzeichen">
    <w:name w:val="annotation reference"/>
    <w:basedOn w:val="Absatz-Standardschriftart"/>
    <w:uiPriority w:val="99"/>
    <w:semiHidden/>
    <w:unhideWhenUsed/>
    <w:rsid w:val="00986DDB"/>
    <w:rPr>
      <w:sz w:val="16"/>
      <w:szCs w:val="16"/>
    </w:rPr>
  </w:style>
  <w:style w:type="paragraph" w:styleId="Kommentartext">
    <w:name w:val="annotation text"/>
    <w:basedOn w:val="Standard"/>
    <w:link w:val="KommentartextZchn"/>
    <w:uiPriority w:val="99"/>
    <w:unhideWhenUsed/>
    <w:rsid w:val="00986DDB"/>
    <w:rPr>
      <w:sz w:val="20"/>
      <w:szCs w:val="20"/>
    </w:rPr>
  </w:style>
  <w:style w:type="character" w:customStyle="1" w:styleId="KommentartextZchn">
    <w:name w:val="Kommentartext Zchn"/>
    <w:basedOn w:val="Absatz-Standardschriftart"/>
    <w:link w:val="Kommentartext"/>
    <w:uiPriority w:val="99"/>
    <w:rsid w:val="00986DDB"/>
    <w:rPr>
      <w:sz w:val="20"/>
      <w:szCs w:val="20"/>
    </w:rPr>
  </w:style>
  <w:style w:type="paragraph" w:styleId="Kommentarthema">
    <w:name w:val="annotation subject"/>
    <w:basedOn w:val="Kommentartext"/>
    <w:next w:val="Kommentartext"/>
    <w:link w:val="KommentarthemaZchn"/>
    <w:uiPriority w:val="99"/>
    <w:semiHidden/>
    <w:unhideWhenUsed/>
    <w:rsid w:val="00986DDB"/>
    <w:rPr>
      <w:b/>
      <w:bCs/>
    </w:rPr>
  </w:style>
  <w:style w:type="character" w:customStyle="1" w:styleId="KommentarthemaZchn">
    <w:name w:val="Kommentarthema Zchn"/>
    <w:basedOn w:val="KommentartextZchn"/>
    <w:link w:val="Kommentarthema"/>
    <w:uiPriority w:val="99"/>
    <w:semiHidden/>
    <w:rsid w:val="00986DDB"/>
    <w:rPr>
      <w:b/>
      <w:bCs/>
      <w:sz w:val="20"/>
      <w:szCs w:val="20"/>
    </w:rPr>
  </w:style>
  <w:style w:type="character" w:styleId="BesuchterLink">
    <w:name w:val="FollowedHyperlink"/>
    <w:basedOn w:val="Absatz-Standardschriftart"/>
    <w:uiPriority w:val="99"/>
    <w:semiHidden/>
    <w:unhideWhenUsed/>
    <w:rsid w:val="00984E23"/>
    <w:rPr>
      <w:color w:val="800080" w:themeColor="followedHyperlink"/>
      <w:u w:val="single"/>
    </w:rPr>
  </w:style>
  <w:style w:type="paragraph" w:customStyle="1" w:styleId="Default">
    <w:name w:val="Default"/>
    <w:basedOn w:val="Standard"/>
    <w:rsid w:val="006009DA"/>
    <w:pPr>
      <w:autoSpaceDE w:val="0"/>
      <w:autoSpaceDN w:val="0"/>
    </w:pPr>
    <w:rPr>
      <w:rFonts w:ascii="Arial" w:hAnsi="Arial" w:cs="Arial"/>
      <w:color w:val="000000"/>
      <w:lang w:val="de-AT"/>
    </w:rPr>
  </w:style>
  <w:style w:type="character" w:customStyle="1" w:styleId="NichtaufgelsteErwhnung1">
    <w:name w:val="Nicht aufgelöste Erwähnung1"/>
    <w:basedOn w:val="Absatz-Standardschriftart"/>
    <w:uiPriority w:val="99"/>
    <w:semiHidden/>
    <w:unhideWhenUsed/>
    <w:rsid w:val="00F612B9"/>
    <w:rPr>
      <w:color w:val="605E5C"/>
      <w:shd w:val="clear" w:color="auto" w:fill="E1DFDD"/>
    </w:rPr>
  </w:style>
  <w:style w:type="paragraph" w:styleId="berarbeitung">
    <w:name w:val="Revision"/>
    <w:hidden/>
    <w:uiPriority w:val="99"/>
    <w:semiHidden/>
    <w:rsid w:val="006969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ditel.eu" TargetMode="External"/><Relationship Id="rId18" Type="http://schemas.openxmlformats.org/officeDocument/2006/relationships/hyperlink" Target="https://www.editel.pl/"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editel.at" TargetMode="External"/><Relationship Id="rId17" Type="http://schemas.openxmlformats.org/officeDocument/2006/relationships/hyperlink" Target="http://www.editel.hr" TargetMode="External"/><Relationship Id="rId2" Type="http://schemas.openxmlformats.org/officeDocument/2006/relationships/customXml" Target="../customXml/item2.xml"/><Relationship Id="rId16" Type="http://schemas.openxmlformats.org/officeDocument/2006/relationships/hyperlink" Target="http://www.editel.hu" TargetMode="External"/><Relationship Id="rId20" Type="http://schemas.openxmlformats.org/officeDocument/2006/relationships/hyperlink" Target="http://www.editel.at/edi-blo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ssworld.at"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editel.sk"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news@editel.a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ditel.cz"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0B63393F0AD1B4999A92DDDEA839ABC" ma:contentTypeVersion="10" ma:contentTypeDescription="Ein neues Dokument erstellen." ma:contentTypeScope="" ma:versionID="bf47d26c80ede204fdf4d0814112d062">
  <xsd:schema xmlns:xsd="http://www.w3.org/2001/XMLSchema" xmlns:xs="http://www.w3.org/2001/XMLSchema" xmlns:p="http://schemas.microsoft.com/office/2006/metadata/properties" xmlns:ns3="945db69c-26cf-47aa-ba29-3d122a96818f" xmlns:ns4="4c795f47-6c8f-455f-9413-d9e64743c4f8" targetNamespace="http://schemas.microsoft.com/office/2006/metadata/properties" ma:root="true" ma:fieldsID="497c1f4edd5c6723c596d5fb4fbc60bf" ns3:_="" ns4:_="">
    <xsd:import namespace="945db69c-26cf-47aa-ba29-3d122a96818f"/>
    <xsd:import namespace="4c795f47-6c8f-455f-9413-d9e64743c4f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5db69c-26cf-47aa-ba29-3d122a96818f"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795f47-6c8f-455f-9413-d9e64743c4f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13FB7-3757-489A-926C-04C9CB7563A7}">
  <ds:schemaRefs>
    <ds:schemaRef ds:uri="http://schemas.microsoft.com/sharepoint/v3/contenttype/forms"/>
  </ds:schemaRefs>
</ds:datastoreItem>
</file>

<file path=customXml/itemProps2.xml><?xml version="1.0" encoding="utf-8"?>
<ds:datastoreItem xmlns:ds="http://schemas.openxmlformats.org/officeDocument/2006/customXml" ds:itemID="{CD3640C7-039A-4399-A45D-A20761CA1F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5db69c-26cf-47aa-ba29-3d122a96818f"/>
    <ds:schemaRef ds:uri="4c795f47-6c8f-455f-9413-d9e64743c4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737ED6-4B39-49EB-8E92-2275379BABA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A63FCCD-BA7A-48E0-B072-3C1023387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1079</Words>
  <Characters>5939</Characters>
  <Application>Microsoft Office Word</Application>
  <DocSecurity>4</DocSecurity>
  <Lines>106</Lines>
  <Paragraphs>34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creativedirector.cc lachmair gmbh</Company>
  <LinksUpToDate>false</LinksUpToDate>
  <CharactersWithSpaces>6984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Lachmair</dc:creator>
  <cp:lastModifiedBy>Böhm Gerhard</cp:lastModifiedBy>
  <cp:revision>2</cp:revision>
  <cp:lastPrinted>2015-03-02T12:30:00Z</cp:lastPrinted>
  <dcterms:created xsi:type="dcterms:W3CDTF">2023-06-05T12:59:00Z</dcterms:created>
  <dcterms:modified xsi:type="dcterms:W3CDTF">2023-06-05T12:59:00Z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0x01010060B63393F0AD1B4999A92DDDEA839ABC</vt:lpwstr>
  </property>
</Properties>
</file>